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30BB8650" w14:textId="00192FF8" w:rsidR="0030070A" w:rsidRPr="0030070A" w:rsidRDefault="0030070A" w:rsidP="0030070A">
      <w:pPr>
        <w:spacing w:line="276" w:lineRule="auto"/>
        <w:rPr>
          <w:b/>
          <w:sz w:val="32"/>
          <w:szCs w:val="32"/>
        </w:rPr>
      </w:pPr>
      <w:proofErr w:type="spellStart"/>
      <w:r w:rsidRPr="0030070A">
        <w:rPr>
          <w:b/>
          <w:sz w:val="32"/>
          <w:szCs w:val="32"/>
        </w:rPr>
        <w:t>Eurofarma</w:t>
      </w:r>
      <w:proofErr w:type="spellEnd"/>
      <w:r w:rsidRPr="0030070A">
        <w:rPr>
          <w:b/>
          <w:sz w:val="32"/>
          <w:szCs w:val="32"/>
        </w:rPr>
        <w:t xml:space="preserve"> </w:t>
      </w:r>
      <w:r>
        <w:rPr>
          <w:b/>
          <w:sz w:val="32"/>
          <w:szCs w:val="32"/>
        </w:rPr>
        <w:t xml:space="preserve">führt </w:t>
      </w:r>
      <w:r w:rsidRPr="0030070A">
        <w:rPr>
          <w:b/>
          <w:sz w:val="32"/>
          <w:szCs w:val="32"/>
        </w:rPr>
        <w:t xml:space="preserve">als erstes brasilianisches Unternehmen </w:t>
      </w:r>
      <w:r>
        <w:rPr>
          <w:b/>
          <w:sz w:val="32"/>
          <w:szCs w:val="32"/>
        </w:rPr>
        <w:t xml:space="preserve">Körbers </w:t>
      </w:r>
      <w:r w:rsidRPr="0030070A">
        <w:rPr>
          <w:b/>
          <w:sz w:val="32"/>
          <w:szCs w:val="32"/>
        </w:rPr>
        <w:t xml:space="preserve">PAS-X </w:t>
      </w:r>
      <w:r>
        <w:rPr>
          <w:b/>
          <w:sz w:val="32"/>
          <w:szCs w:val="32"/>
        </w:rPr>
        <w:t xml:space="preserve">MES </w:t>
      </w:r>
      <w:r w:rsidRPr="0030070A">
        <w:rPr>
          <w:b/>
          <w:sz w:val="32"/>
          <w:szCs w:val="32"/>
        </w:rPr>
        <w:t>für verbesserten Datenzugriff, Rückverfolgbarkeit und Einhaltung gesetzlicher Vorschriften</w:t>
      </w:r>
      <w:r>
        <w:rPr>
          <w:b/>
          <w:sz w:val="32"/>
          <w:szCs w:val="32"/>
        </w:rPr>
        <w:t xml:space="preserve"> ein</w:t>
      </w:r>
    </w:p>
    <w:p w14:paraId="76312A7D" w14:textId="77777777" w:rsidR="00EA7FA1" w:rsidRPr="0030070A" w:rsidRDefault="00EA7FA1" w:rsidP="00EA7FA1">
      <w:pPr>
        <w:spacing w:line="276" w:lineRule="auto"/>
        <w:rPr>
          <w:sz w:val="22"/>
          <w:szCs w:val="22"/>
        </w:rPr>
      </w:pPr>
    </w:p>
    <w:p w14:paraId="45EA842C" w14:textId="3B9CA130" w:rsidR="0030070A" w:rsidRPr="0030070A" w:rsidRDefault="00EA7FA1" w:rsidP="0030070A">
      <w:pPr>
        <w:spacing w:line="276" w:lineRule="auto"/>
        <w:rPr>
          <w:b/>
          <w:bCs/>
          <w:sz w:val="22"/>
          <w:szCs w:val="22"/>
        </w:rPr>
      </w:pPr>
      <w:r w:rsidRPr="0030070A">
        <w:rPr>
          <w:b/>
          <w:sz w:val="22"/>
          <w:szCs w:val="22"/>
        </w:rPr>
        <w:t xml:space="preserve">Lüneburg, </w:t>
      </w:r>
      <w:r w:rsidR="00E33D8A">
        <w:rPr>
          <w:b/>
          <w:sz w:val="22"/>
          <w:szCs w:val="22"/>
        </w:rPr>
        <w:t>10</w:t>
      </w:r>
      <w:r w:rsidRPr="0030070A">
        <w:rPr>
          <w:b/>
          <w:sz w:val="22"/>
          <w:szCs w:val="22"/>
        </w:rPr>
        <w:t xml:space="preserve">. </w:t>
      </w:r>
      <w:r w:rsidR="0030070A" w:rsidRPr="0030070A">
        <w:rPr>
          <w:b/>
          <w:sz w:val="22"/>
          <w:szCs w:val="22"/>
        </w:rPr>
        <w:t xml:space="preserve">Juli </w:t>
      </w:r>
      <w:r w:rsidR="002B4CC2" w:rsidRPr="0030070A">
        <w:rPr>
          <w:b/>
          <w:sz w:val="22"/>
          <w:szCs w:val="22"/>
        </w:rPr>
        <w:t>202</w:t>
      </w:r>
      <w:r w:rsidR="0030070A" w:rsidRPr="0030070A">
        <w:rPr>
          <w:b/>
          <w:sz w:val="22"/>
          <w:szCs w:val="22"/>
        </w:rPr>
        <w:t>5</w:t>
      </w:r>
      <w:r w:rsidRPr="0030070A">
        <w:rPr>
          <w:b/>
          <w:sz w:val="22"/>
          <w:szCs w:val="22"/>
        </w:rPr>
        <w:t>.</w:t>
      </w:r>
      <w:r w:rsidRPr="0030070A">
        <w:rPr>
          <w:b/>
          <w:bCs/>
          <w:sz w:val="22"/>
          <w:szCs w:val="22"/>
        </w:rPr>
        <w:t xml:space="preserve"> </w:t>
      </w:r>
      <w:proofErr w:type="spellStart"/>
      <w:r w:rsidR="0030070A" w:rsidRPr="0030070A">
        <w:rPr>
          <w:b/>
          <w:bCs/>
          <w:sz w:val="22"/>
          <w:szCs w:val="22"/>
        </w:rPr>
        <w:t>Eurofarma</w:t>
      </w:r>
      <w:proofErr w:type="spellEnd"/>
      <w:r w:rsidR="0030070A" w:rsidRPr="0030070A">
        <w:rPr>
          <w:b/>
          <w:bCs/>
          <w:sz w:val="22"/>
          <w:szCs w:val="22"/>
        </w:rPr>
        <w:t xml:space="preserve"> </w:t>
      </w:r>
      <w:proofErr w:type="spellStart"/>
      <w:r w:rsidR="0030070A" w:rsidRPr="0030070A">
        <w:rPr>
          <w:b/>
          <w:bCs/>
          <w:sz w:val="22"/>
          <w:szCs w:val="22"/>
        </w:rPr>
        <w:t>Laboratórios</w:t>
      </w:r>
      <w:proofErr w:type="spellEnd"/>
      <w:r w:rsidR="0030070A">
        <w:rPr>
          <w:b/>
          <w:bCs/>
          <w:sz w:val="22"/>
          <w:szCs w:val="22"/>
        </w:rPr>
        <w:t xml:space="preserve"> </w:t>
      </w:r>
      <w:r w:rsidR="0030070A" w:rsidRPr="0030070A">
        <w:rPr>
          <w:b/>
          <w:bCs/>
          <w:sz w:val="22"/>
          <w:szCs w:val="22"/>
        </w:rPr>
        <w:t>hat als erstes brasilianisches Unternehmen seine gesamte Produktion i</w:t>
      </w:r>
      <w:r w:rsidR="0030070A">
        <w:rPr>
          <w:b/>
          <w:bCs/>
          <w:sz w:val="22"/>
          <w:szCs w:val="22"/>
        </w:rPr>
        <w:t xml:space="preserve">m </w:t>
      </w:r>
      <w:r w:rsidR="0030070A" w:rsidRPr="0030070A">
        <w:rPr>
          <w:b/>
          <w:bCs/>
          <w:sz w:val="22"/>
          <w:szCs w:val="22"/>
        </w:rPr>
        <w:t>Haupt</w:t>
      </w:r>
      <w:r w:rsidR="0030070A">
        <w:rPr>
          <w:b/>
          <w:bCs/>
          <w:sz w:val="22"/>
          <w:szCs w:val="22"/>
        </w:rPr>
        <w:t xml:space="preserve">werk </w:t>
      </w:r>
      <w:r w:rsidR="0030070A" w:rsidRPr="0030070A">
        <w:rPr>
          <w:b/>
          <w:bCs/>
          <w:sz w:val="22"/>
          <w:szCs w:val="22"/>
        </w:rPr>
        <w:t xml:space="preserve">in </w:t>
      </w:r>
      <w:proofErr w:type="spellStart"/>
      <w:r w:rsidR="0030070A" w:rsidRPr="0030070A">
        <w:rPr>
          <w:b/>
          <w:bCs/>
          <w:sz w:val="22"/>
          <w:szCs w:val="22"/>
        </w:rPr>
        <w:t>Itapevi</w:t>
      </w:r>
      <w:proofErr w:type="spellEnd"/>
      <w:r w:rsidR="0030070A" w:rsidRPr="0030070A">
        <w:rPr>
          <w:b/>
          <w:bCs/>
          <w:sz w:val="22"/>
          <w:szCs w:val="22"/>
        </w:rPr>
        <w:t xml:space="preserve">, São Paulo, auf das </w:t>
      </w:r>
      <w:r w:rsidR="0030070A">
        <w:rPr>
          <w:b/>
          <w:bCs/>
          <w:sz w:val="22"/>
          <w:szCs w:val="22"/>
        </w:rPr>
        <w:t xml:space="preserve">PAS-X </w:t>
      </w:r>
      <w:r w:rsidR="0030070A" w:rsidRPr="0030070A">
        <w:rPr>
          <w:b/>
          <w:bCs/>
          <w:sz w:val="22"/>
          <w:szCs w:val="22"/>
        </w:rPr>
        <w:t xml:space="preserve">Manufacturing </w:t>
      </w:r>
      <w:proofErr w:type="spellStart"/>
      <w:r w:rsidR="0030070A" w:rsidRPr="0030070A">
        <w:rPr>
          <w:b/>
          <w:bCs/>
          <w:sz w:val="22"/>
          <w:szCs w:val="22"/>
        </w:rPr>
        <w:t>Execution</w:t>
      </w:r>
      <w:proofErr w:type="spellEnd"/>
      <w:r w:rsidR="0030070A" w:rsidRPr="0030070A">
        <w:rPr>
          <w:b/>
          <w:bCs/>
          <w:sz w:val="22"/>
          <w:szCs w:val="22"/>
        </w:rPr>
        <w:t xml:space="preserve"> System von Körber umgestellt. Die Implementierung </w:t>
      </w:r>
      <w:r w:rsidR="00290497">
        <w:rPr>
          <w:b/>
          <w:bCs/>
          <w:sz w:val="22"/>
          <w:szCs w:val="22"/>
        </w:rPr>
        <w:t xml:space="preserve">fördert </w:t>
      </w:r>
      <w:r w:rsidR="0030070A">
        <w:rPr>
          <w:b/>
          <w:bCs/>
          <w:sz w:val="22"/>
          <w:szCs w:val="22"/>
        </w:rPr>
        <w:t xml:space="preserve">die Einführung von Operational </w:t>
      </w:r>
      <w:r w:rsidR="00290497">
        <w:rPr>
          <w:b/>
          <w:bCs/>
          <w:sz w:val="22"/>
          <w:szCs w:val="22"/>
        </w:rPr>
        <w:t xml:space="preserve">Excellence </w:t>
      </w:r>
      <w:r w:rsidR="0030070A" w:rsidRPr="0030070A">
        <w:rPr>
          <w:b/>
          <w:bCs/>
          <w:sz w:val="22"/>
          <w:szCs w:val="22"/>
        </w:rPr>
        <w:t>und ermöglicht den Zugriff auf Daten in Echtzeit, eine vollständige Rückverfolgbarkeit und eine verbesserte Einhaltung gesetzlicher Vorschriften.</w:t>
      </w:r>
    </w:p>
    <w:p w14:paraId="50DD67C5" w14:textId="77777777" w:rsidR="0030070A" w:rsidRPr="0030070A" w:rsidRDefault="0030070A" w:rsidP="0030070A">
      <w:pPr>
        <w:spacing w:line="276" w:lineRule="auto"/>
        <w:rPr>
          <w:sz w:val="22"/>
          <w:szCs w:val="22"/>
        </w:rPr>
      </w:pPr>
    </w:p>
    <w:p w14:paraId="58E2DDF6" w14:textId="2BDC013C" w:rsidR="0030070A" w:rsidRPr="0030070A" w:rsidRDefault="00290497" w:rsidP="0030070A">
      <w:pPr>
        <w:spacing w:line="276" w:lineRule="auto"/>
        <w:rPr>
          <w:sz w:val="22"/>
          <w:szCs w:val="22"/>
        </w:rPr>
      </w:pPr>
      <w:r>
        <w:rPr>
          <w:sz w:val="22"/>
          <w:szCs w:val="22"/>
        </w:rPr>
        <w:t xml:space="preserve">In </w:t>
      </w:r>
      <w:proofErr w:type="spellStart"/>
      <w:r w:rsidR="0030070A" w:rsidRPr="0030070A">
        <w:rPr>
          <w:sz w:val="22"/>
          <w:szCs w:val="22"/>
        </w:rPr>
        <w:t>Itapevi</w:t>
      </w:r>
      <w:proofErr w:type="spellEnd"/>
      <w:r w:rsidR="0030070A" w:rsidRPr="0030070A">
        <w:rPr>
          <w:sz w:val="22"/>
          <w:szCs w:val="22"/>
        </w:rPr>
        <w:t xml:space="preserve"> </w:t>
      </w:r>
      <w:r>
        <w:rPr>
          <w:sz w:val="22"/>
          <w:szCs w:val="22"/>
        </w:rPr>
        <w:t xml:space="preserve">produziert </w:t>
      </w:r>
      <w:proofErr w:type="spellStart"/>
      <w:r w:rsidR="0030070A" w:rsidRPr="0030070A">
        <w:rPr>
          <w:sz w:val="22"/>
          <w:szCs w:val="22"/>
        </w:rPr>
        <w:t>Eurofarma</w:t>
      </w:r>
      <w:proofErr w:type="spellEnd"/>
      <w:r w:rsidR="0030070A" w:rsidRPr="0030070A">
        <w:rPr>
          <w:sz w:val="22"/>
          <w:szCs w:val="22"/>
        </w:rPr>
        <w:t xml:space="preserve"> eine breite Palette von </w:t>
      </w:r>
      <w:r>
        <w:rPr>
          <w:sz w:val="22"/>
          <w:szCs w:val="22"/>
        </w:rPr>
        <w:t>Medikamenten</w:t>
      </w:r>
      <w:r w:rsidR="0030070A" w:rsidRPr="0030070A">
        <w:rPr>
          <w:sz w:val="22"/>
          <w:szCs w:val="22"/>
        </w:rPr>
        <w:t xml:space="preserve">, darunter Generika, Krebsmedikamente, rezeptfreie Arzneimittel und Tierarzneimittel </w:t>
      </w:r>
      <w:r>
        <w:rPr>
          <w:sz w:val="22"/>
          <w:szCs w:val="22"/>
        </w:rPr>
        <w:t>–</w:t>
      </w:r>
      <w:r w:rsidR="0030070A" w:rsidRPr="0030070A">
        <w:rPr>
          <w:sz w:val="22"/>
          <w:szCs w:val="22"/>
        </w:rPr>
        <w:t xml:space="preserve"> </w:t>
      </w:r>
      <w:r>
        <w:rPr>
          <w:sz w:val="22"/>
          <w:szCs w:val="22"/>
        </w:rPr>
        <w:t xml:space="preserve">alles </w:t>
      </w:r>
      <w:r w:rsidR="0030070A" w:rsidRPr="0030070A">
        <w:rPr>
          <w:sz w:val="22"/>
          <w:szCs w:val="22"/>
        </w:rPr>
        <w:t xml:space="preserve">Produkte, die zuvor in manuellen Prozessen hergestellt wurden. Die zahlreichen manuellen </w:t>
      </w:r>
      <w:r>
        <w:rPr>
          <w:sz w:val="22"/>
          <w:szCs w:val="22"/>
        </w:rPr>
        <w:t>Tätigkeiten</w:t>
      </w:r>
      <w:r w:rsidR="0030070A" w:rsidRPr="0030070A">
        <w:rPr>
          <w:sz w:val="22"/>
          <w:szCs w:val="22"/>
        </w:rPr>
        <w:t xml:space="preserve">, die durch Tausende von Papierdokumenten unterstützt wurden, </w:t>
      </w:r>
      <w:r>
        <w:rPr>
          <w:sz w:val="22"/>
          <w:szCs w:val="22"/>
        </w:rPr>
        <w:t xml:space="preserve">sollten </w:t>
      </w:r>
      <w:r w:rsidR="0030070A" w:rsidRPr="0030070A">
        <w:rPr>
          <w:sz w:val="22"/>
          <w:szCs w:val="22"/>
        </w:rPr>
        <w:t>durch digitale Arbeitsabläufe ersetzt werden.</w:t>
      </w:r>
    </w:p>
    <w:p w14:paraId="126A07B4" w14:textId="77777777" w:rsidR="0030070A" w:rsidRPr="0030070A" w:rsidRDefault="0030070A" w:rsidP="0030070A">
      <w:pPr>
        <w:spacing w:line="276" w:lineRule="auto"/>
        <w:rPr>
          <w:sz w:val="22"/>
          <w:szCs w:val="22"/>
        </w:rPr>
      </w:pPr>
    </w:p>
    <w:p w14:paraId="4186487D" w14:textId="57903BD3" w:rsidR="000331A3" w:rsidRPr="000331A3" w:rsidRDefault="003A74FD" w:rsidP="000331A3">
      <w:pPr>
        <w:spacing w:line="276" w:lineRule="auto"/>
        <w:rPr>
          <w:sz w:val="22"/>
          <w:szCs w:val="22"/>
        </w:rPr>
      </w:pPr>
      <w:r w:rsidRPr="003A74FD">
        <w:rPr>
          <w:sz w:val="22"/>
          <w:szCs w:val="22"/>
        </w:rPr>
        <w:t xml:space="preserve">„Um die digitale Factory of Excellence umzusetzen, hat sich </w:t>
      </w:r>
      <w:proofErr w:type="spellStart"/>
      <w:r w:rsidRPr="003A74FD">
        <w:rPr>
          <w:sz w:val="22"/>
          <w:szCs w:val="22"/>
        </w:rPr>
        <w:t>Eurofarma</w:t>
      </w:r>
      <w:proofErr w:type="spellEnd"/>
      <w:r w:rsidRPr="003A74FD">
        <w:rPr>
          <w:sz w:val="22"/>
          <w:szCs w:val="22"/>
        </w:rPr>
        <w:t xml:space="preserve"> für PAS-X MES von Körber entschieden“, sagt Daniel Bosso Gonçalves, </w:t>
      </w:r>
      <w:proofErr w:type="spellStart"/>
      <w:r w:rsidRPr="003A74FD">
        <w:rPr>
          <w:sz w:val="22"/>
          <w:szCs w:val="22"/>
        </w:rPr>
        <w:t>Vice</w:t>
      </w:r>
      <w:proofErr w:type="spellEnd"/>
      <w:r w:rsidRPr="003A74FD">
        <w:rPr>
          <w:sz w:val="22"/>
          <w:szCs w:val="22"/>
        </w:rPr>
        <w:t xml:space="preserve"> </w:t>
      </w:r>
      <w:proofErr w:type="spellStart"/>
      <w:r w:rsidRPr="003A74FD">
        <w:rPr>
          <w:sz w:val="22"/>
          <w:szCs w:val="22"/>
        </w:rPr>
        <w:t>President</w:t>
      </w:r>
      <w:proofErr w:type="spellEnd"/>
      <w:r w:rsidRPr="003A74FD">
        <w:rPr>
          <w:sz w:val="22"/>
          <w:szCs w:val="22"/>
        </w:rPr>
        <w:t xml:space="preserve"> </w:t>
      </w:r>
      <w:proofErr w:type="spellStart"/>
      <w:r w:rsidRPr="003A74FD">
        <w:rPr>
          <w:sz w:val="22"/>
          <w:szCs w:val="22"/>
        </w:rPr>
        <w:t>Latin</w:t>
      </w:r>
      <w:proofErr w:type="spellEnd"/>
      <w:r w:rsidRPr="003A74FD">
        <w:rPr>
          <w:sz w:val="22"/>
          <w:szCs w:val="22"/>
        </w:rPr>
        <w:t xml:space="preserve"> </w:t>
      </w:r>
      <w:proofErr w:type="spellStart"/>
      <w:r w:rsidRPr="003A74FD">
        <w:rPr>
          <w:sz w:val="22"/>
          <w:szCs w:val="22"/>
        </w:rPr>
        <w:t>America</w:t>
      </w:r>
      <w:proofErr w:type="spellEnd"/>
      <w:r w:rsidRPr="003A74FD">
        <w:rPr>
          <w:sz w:val="22"/>
          <w:szCs w:val="22"/>
        </w:rPr>
        <w:t xml:space="preserve"> Software, Körber-Geschäftsfeld Pharma. </w:t>
      </w:r>
      <w:r w:rsidR="000331A3" w:rsidRPr="000331A3">
        <w:rPr>
          <w:sz w:val="22"/>
          <w:szCs w:val="22"/>
        </w:rPr>
        <w:t>„Das Unternehmen übernimmt einmal mehr die Führung in der Region, indem es die Umstellung seiner Fertigungsprozesse von manuellen, papierbasierten Abläufen auf eine vollständig digitale Umgebung bewältigt, Qualität, Effizienz und Transparenz verbessert und die Voraussetzungen für nachhaltige Innovationen schafft.“</w:t>
      </w:r>
    </w:p>
    <w:p w14:paraId="4B2507E2" w14:textId="5797C87D" w:rsidR="000331A3" w:rsidRDefault="000331A3" w:rsidP="0030070A">
      <w:pPr>
        <w:spacing w:line="276" w:lineRule="auto"/>
        <w:rPr>
          <w:sz w:val="22"/>
          <w:szCs w:val="22"/>
        </w:rPr>
      </w:pPr>
    </w:p>
    <w:p w14:paraId="08B635FF" w14:textId="4653E3E6" w:rsidR="0030070A" w:rsidRPr="0030070A" w:rsidRDefault="0030070A" w:rsidP="0030070A">
      <w:pPr>
        <w:spacing w:line="276" w:lineRule="auto"/>
        <w:rPr>
          <w:sz w:val="22"/>
          <w:szCs w:val="22"/>
        </w:rPr>
      </w:pPr>
      <w:r w:rsidRPr="0030070A">
        <w:rPr>
          <w:sz w:val="22"/>
          <w:szCs w:val="22"/>
        </w:rPr>
        <w:t xml:space="preserve">Heute </w:t>
      </w:r>
      <w:r w:rsidR="00290497">
        <w:rPr>
          <w:sz w:val="22"/>
          <w:szCs w:val="22"/>
        </w:rPr>
        <w:t xml:space="preserve">sind </w:t>
      </w:r>
      <w:r w:rsidRPr="0030070A">
        <w:rPr>
          <w:sz w:val="22"/>
          <w:szCs w:val="22"/>
        </w:rPr>
        <w:t xml:space="preserve">über 200 Arbeitsplätze mit Electronic Batch Recording (EBR) </w:t>
      </w:r>
      <w:r w:rsidR="00290497">
        <w:rPr>
          <w:sz w:val="22"/>
          <w:szCs w:val="22"/>
        </w:rPr>
        <w:t xml:space="preserve">ausgestattet </w:t>
      </w:r>
      <w:r w:rsidRPr="0030070A">
        <w:rPr>
          <w:sz w:val="22"/>
          <w:szCs w:val="22"/>
        </w:rPr>
        <w:t>und decken den gesamten Prozess von der Lager</w:t>
      </w:r>
      <w:r w:rsidR="00290497">
        <w:rPr>
          <w:sz w:val="22"/>
          <w:szCs w:val="22"/>
        </w:rPr>
        <w:t xml:space="preserve">haltung </w:t>
      </w:r>
      <w:r w:rsidRPr="0030070A">
        <w:rPr>
          <w:sz w:val="22"/>
          <w:szCs w:val="22"/>
        </w:rPr>
        <w:t xml:space="preserve">bis zur </w:t>
      </w:r>
      <w:r w:rsidR="00290497">
        <w:rPr>
          <w:sz w:val="22"/>
          <w:szCs w:val="22"/>
        </w:rPr>
        <w:t>V</w:t>
      </w:r>
      <w:r w:rsidRPr="0030070A">
        <w:rPr>
          <w:sz w:val="22"/>
          <w:szCs w:val="22"/>
        </w:rPr>
        <w:t>erpackung ab. Die</w:t>
      </w:r>
      <w:r w:rsidR="00290497">
        <w:rPr>
          <w:sz w:val="22"/>
          <w:szCs w:val="22"/>
        </w:rPr>
        <w:t xml:space="preserve"> Produktion </w:t>
      </w:r>
      <w:r w:rsidRPr="0030070A">
        <w:rPr>
          <w:sz w:val="22"/>
          <w:szCs w:val="22"/>
        </w:rPr>
        <w:t xml:space="preserve">erstreckt sich über fünf Gebäude und </w:t>
      </w:r>
      <w:r w:rsidR="00290497">
        <w:rPr>
          <w:sz w:val="22"/>
          <w:szCs w:val="22"/>
        </w:rPr>
        <w:t>deckt unterschiedliche Herstellverfahren ab</w:t>
      </w:r>
      <w:r w:rsidR="008F46BE">
        <w:rPr>
          <w:sz w:val="22"/>
          <w:szCs w:val="22"/>
        </w:rPr>
        <w:t xml:space="preserve"> – einschließlich </w:t>
      </w:r>
      <w:r w:rsidRPr="0030070A">
        <w:rPr>
          <w:sz w:val="22"/>
          <w:szCs w:val="22"/>
        </w:rPr>
        <w:t>digitale</w:t>
      </w:r>
      <w:r w:rsidR="008F46BE">
        <w:rPr>
          <w:sz w:val="22"/>
          <w:szCs w:val="22"/>
        </w:rPr>
        <w:t>r</w:t>
      </w:r>
      <w:r w:rsidRPr="0030070A">
        <w:rPr>
          <w:sz w:val="22"/>
          <w:szCs w:val="22"/>
        </w:rPr>
        <w:t xml:space="preserve"> Einrichtung von </w:t>
      </w:r>
      <w:r w:rsidR="008F46BE">
        <w:rPr>
          <w:sz w:val="22"/>
          <w:szCs w:val="22"/>
        </w:rPr>
        <w:t xml:space="preserve">Equipment, </w:t>
      </w:r>
      <w:r w:rsidRPr="0030070A">
        <w:rPr>
          <w:sz w:val="22"/>
          <w:szCs w:val="22"/>
        </w:rPr>
        <w:t>Reinigungsprozessen und elektronischen Logbüchern.</w:t>
      </w:r>
    </w:p>
    <w:p w14:paraId="5142348D" w14:textId="77777777" w:rsidR="0030070A" w:rsidRPr="0030070A" w:rsidRDefault="0030070A" w:rsidP="0030070A">
      <w:pPr>
        <w:spacing w:line="276" w:lineRule="auto"/>
        <w:rPr>
          <w:sz w:val="22"/>
          <w:szCs w:val="22"/>
        </w:rPr>
      </w:pPr>
    </w:p>
    <w:p w14:paraId="14D77BB5" w14:textId="1D7DDEDA" w:rsidR="0030070A" w:rsidRPr="0030070A" w:rsidRDefault="0030070A" w:rsidP="0030070A">
      <w:pPr>
        <w:spacing w:line="276" w:lineRule="auto"/>
        <w:rPr>
          <w:sz w:val="22"/>
          <w:szCs w:val="22"/>
        </w:rPr>
      </w:pPr>
      <w:r w:rsidRPr="0030070A">
        <w:rPr>
          <w:sz w:val="22"/>
          <w:szCs w:val="22"/>
        </w:rPr>
        <w:t xml:space="preserve">„Mit der erfolgreichen Implementierung von PAS-X MES in unserem Werk feiern wir einen wichtigen Meilenstein auf unserem Weg der digitalen Transformation“, sagt </w:t>
      </w:r>
      <w:proofErr w:type="spellStart"/>
      <w:r w:rsidRPr="0030070A">
        <w:rPr>
          <w:sz w:val="22"/>
          <w:szCs w:val="22"/>
        </w:rPr>
        <w:t>Allan</w:t>
      </w:r>
      <w:proofErr w:type="spellEnd"/>
      <w:r w:rsidRPr="0030070A">
        <w:rPr>
          <w:sz w:val="22"/>
          <w:szCs w:val="22"/>
        </w:rPr>
        <w:t xml:space="preserve"> Santiago, </w:t>
      </w:r>
      <w:proofErr w:type="spellStart"/>
      <w:r w:rsidRPr="0030070A">
        <w:rPr>
          <w:sz w:val="22"/>
          <w:szCs w:val="22"/>
        </w:rPr>
        <w:t>Director</w:t>
      </w:r>
      <w:proofErr w:type="spellEnd"/>
      <w:r w:rsidRPr="0030070A">
        <w:rPr>
          <w:sz w:val="22"/>
          <w:szCs w:val="22"/>
        </w:rPr>
        <w:t xml:space="preserve"> of Global Quality bei </w:t>
      </w:r>
      <w:proofErr w:type="spellStart"/>
      <w:r w:rsidRPr="0030070A">
        <w:rPr>
          <w:sz w:val="22"/>
          <w:szCs w:val="22"/>
        </w:rPr>
        <w:t>Eurofarma</w:t>
      </w:r>
      <w:proofErr w:type="spellEnd"/>
      <w:r w:rsidRPr="0030070A">
        <w:rPr>
          <w:sz w:val="22"/>
          <w:szCs w:val="22"/>
        </w:rPr>
        <w:t xml:space="preserve">. </w:t>
      </w:r>
      <w:r w:rsidR="008F46BE">
        <w:rPr>
          <w:sz w:val="22"/>
          <w:szCs w:val="22"/>
        </w:rPr>
        <w:t xml:space="preserve">„Das Projekt </w:t>
      </w:r>
      <w:r w:rsidRPr="0030070A">
        <w:rPr>
          <w:sz w:val="22"/>
          <w:szCs w:val="22"/>
        </w:rPr>
        <w:t>markiert eine neue Ära der operativen Exzellenz</w:t>
      </w:r>
      <w:r w:rsidR="008F46BE">
        <w:rPr>
          <w:sz w:val="22"/>
          <w:szCs w:val="22"/>
        </w:rPr>
        <w:t xml:space="preserve"> und ermöglicht </w:t>
      </w:r>
      <w:r w:rsidRPr="0030070A">
        <w:rPr>
          <w:sz w:val="22"/>
          <w:szCs w:val="22"/>
        </w:rPr>
        <w:t xml:space="preserve">einen Datenzugriff in Echtzeit, eine vollständige Rückverfolgbarkeit und eine verbesserte Einhaltung </w:t>
      </w:r>
      <w:r w:rsidR="008F46BE">
        <w:rPr>
          <w:sz w:val="22"/>
          <w:szCs w:val="22"/>
        </w:rPr>
        <w:t xml:space="preserve">gesetzlicher </w:t>
      </w:r>
      <w:r w:rsidRPr="0030070A">
        <w:rPr>
          <w:sz w:val="22"/>
          <w:szCs w:val="22"/>
        </w:rPr>
        <w:t xml:space="preserve">Vorschriften. Indem wir manuelle Prozesse durch digitale Arbeitsabläufe ersetzt haben, konnten wir Fehler deutlich reduzieren und die Effizienz steigern. Für </w:t>
      </w:r>
      <w:r w:rsidR="008F46BE">
        <w:rPr>
          <w:sz w:val="22"/>
          <w:szCs w:val="22"/>
        </w:rPr>
        <w:t xml:space="preserve">unser </w:t>
      </w:r>
      <w:r w:rsidRPr="0030070A">
        <w:rPr>
          <w:sz w:val="22"/>
          <w:szCs w:val="22"/>
        </w:rPr>
        <w:t>Qualitätsteam bedeutet dies schnellere, datengestützte Entscheidungen und eine bessere Vorbereitung auf Audits.</w:t>
      </w:r>
      <w:r w:rsidR="008F46BE">
        <w:rPr>
          <w:sz w:val="22"/>
          <w:szCs w:val="22"/>
        </w:rPr>
        <w:t>“</w:t>
      </w:r>
    </w:p>
    <w:p w14:paraId="29B19C02" w14:textId="77777777" w:rsidR="0030070A" w:rsidRPr="0030070A" w:rsidRDefault="0030070A" w:rsidP="0030070A">
      <w:pPr>
        <w:spacing w:line="276" w:lineRule="auto"/>
        <w:rPr>
          <w:sz w:val="22"/>
          <w:szCs w:val="22"/>
        </w:rPr>
      </w:pPr>
    </w:p>
    <w:p w14:paraId="1DBAB69F" w14:textId="2F4F7302" w:rsidR="0030070A" w:rsidRPr="0030070A" w:rsidRDefault="0030070A" w:rsidP="0030070A">
      <w:pPr>
        <w:spacing w:line="276" w:lineRule="auto"/>
        <w:rPr>
          <w:sz w:val="22"/>
          <w:szCs w:val="22"/>
        </w:rPr>
      </w:pPr>
      <w:proofErr w:type="spellStart"/>
      <w:r w:rsidRPr="2531DC45">
        <w:rPr>
          <w:sz w:val="22"/>
          <w:szCs w:val="22"/>
        </w:rPr>
        <w:lastRenderedPageBreak/>
        <w:t>Eurofarma</w:t>
      </w:r>
      <w:proofErr w:type="spellEnd"/>
      <w:r w:rsidRPr="2531DC45">
        <w:rPr>
          <w:sz w:val="22"/>
          <w:szCs w:val="22"/>
        </w:rPr>
        <w:t xml:space="preserve"> </w:t>
      </w:r>
      <w:r w:rsidR="008F46BE" w:rsidRPr="2531DC45">
        <w:rPr>
          <w:sz w:val="22"/>
          <w:szCs w:val="22"/>
        </w:rPr>
        <w:t xml:space="preserve">arbeitete eng </w:t>
      </w:r>
      <w:r w:rsidRPr="2531DC45">
        <w:rPr>
          <w:sz w:val="22"/>
          <w:szCs w:val="22"/>
        </w:rPr>
        <w:t xml:space="preserve">mit </w:t>
      </w:r>
      <w:r w:rsidR="008F46BE" w:rsidRPr="2531DC45">
        <w:rPr>
          <w:sz w:val="22"/>
          <w:szCs w:val="22"/>
        </w:rPr>
        <w:t xml:space="preserve">den Teams von </w:t>
      </w:r>
      <w:r w:rsidRPr="2531DC45">
        <w:rPr>
          <w:sz w:val="22"/>
          <w:szCs w:val="22"/>
        </w:rPr>
        <w:t xml:space="preserve">Körber </w:t>
      </w:r>
      <w:r w:rsidR="008F46BE" w:rsidRPr="2531DC45">
        <w:rPr>
          <w:sz w:val="22"/>
          <w:szCs w:val="22"/>
        </w:rPr>
        <w:t xml:space="preserve">zusammen </w:t>
      </w:r>
      <w:r w:rsidRPr="2531DC45">
        <w:rPr>
          <w:sz w:val="22"/>
          <w:szCs w:val="22"/>
        </w:rPr>
        <w:t xml:space="preserve">und </w:t>
      </w:r>
      <w:r w:rsidR="01C83D3E" w:rsidRPr="2531DC45">
        <w:rPr>
          <w:sz w:val="22"/>
          <w:szCs w:val="22"/>
        </w:rPr>
        <w:t xml:space="preserve">profitierte von </w:t>
      </w:r>
      <w:r w:rsidRPr="2531DC45">
        <w:rPr>
          <w:sz w:val="22"/>
          <w:szCs w:val="22"/>
        </w:rPr>
        <w:t>de</w:t>
      </w:r>
      <w:r w:rsidR="008F46BE" w:rsidRPr="2531DC45">
        <w:rPr>
          <w:sz w:val="22"/>
          <w:szCs w:val="22"/>
        </w:rPr>
        <w:t>re</w:t>
      </w:r>
      <w:r w:rsidRPr="2531DC45">
        <w:rPr>
          <w:sz w:val="22"/>
          <w:szCs w:val="22"/>
        </w:rPr>
        <w:t xml:space="preserve">n Fachkenntnisse im Projektmanagement und </w:t>
      </w:r>
      <w:r w:rsidR="008F46BE" w:rsidRPr="2531DC45">
        <w:rPr>
          <w:sz w:val="22"/>
          <w:szCs w:val="22"/>
        </w:rPr>
        <w:t xml:space="preserve">der </w:t>
      </w:r>
      <w:r w:rsidRPr="2531DC45">
        <w:rPr>
          <w:sz w:val="22"/>
          <w:szCs w:val="22"/>
        </w:rPr>
        <w:t xml:space="preserve">Koordination eines multidisziplinären Teams. Schlüsselanwender aus verschiedenen Abteilungen </w:t>
      </w:r>
      <w:r w:rsidR="008F46BE" w:rsidRPr="2531DC45">
        <w:rPr>
          <w:sz w:val="22"/>
          <w:szCs w:val="22"/>
        </w:rPr>
        <w:t>–</w:t>
      </w:r>
      <w:r w:rsidRPr="2531DC45">
        <w:rPr>
          <w:sz w:val="22"/>
          <w:szCs w:val="22"/>
        </w:rPr>
        <w:t xml:space="preserve"> darunter Qualität, Produktion, Automatisierung, IT und Manufacturing Excellence </w:t>
      </w:r>
      <w:r w:rsidR="008F46BE" w:rsidRPr="2531DC45">
        <w:rPr>
          <w:sz w:val="22"/>
          <w:szCs w:val="22"/>
        </w:rPr>
        <w:t>–</w:t>
      </w:r>
      <w:r w:rsidRPr="2531DC45">
        <w:rPr>
          <w:sz w:val="22"/>
          <w:szCs w:val="22"/>
        </w:rPr>
        <w:t xml:space="preserve"> wurden während des gesamten Projekts strategisch eingebunden.</w:t>
      </w:r>
    </w:p>
    <w:p w14:paraId="1EFCA697" w14:textId="77777777" w:rsidR="0030070A" w:rsidRPr="0030070A" w:rsidRDefault="0030070A" w:rsidP="0030070A">
      <w:pPr>
        <w:spacing w:line="276" w:lineRule="auto"/>
        <w:rPr>
          <w:sz w:val="22"/>
          <w:szCs w:val="22"/>
        </w:rPr>
      </w:pPr>
    </w:p>
    <w:p w14:paraId="5E8FA8C6" w14:textId="5B773F1A" w:rsidR="0030070A" w:rsidRPr="0030070A" w:rsidRDefault="0030070A" w:rsidP="0030070A">
      <w:pPr>
        <w:spacing w:line="276" w:lineRule="auto"/>
        <w:rPr>
          <w:sz w:val="22"/>
          <w:szCs w:val="22"/>
        </w:rPr>
      </w:pPr>
      <w:r w:rsidRPr="0030070A">
        <w:rPr>
          <w:sz w:val="22"/>
          <w:szCs w:val="22"/>
        </w:rPr>
        <w:t>Das Digitalisierungsprojekt wurde in verschiedenen Phasen durchgeführt. Die erste Phase konzentrierte sich auf d</w:t>
      </w:r>
      <w:r w:rsidR="00CB0F41">
        <w:rPr>
          <w:sz w:val="22"/>
          <w:szCs w:val="22"/>
        </w:rPr>
        <w:t xml:space="preserve">ie Implementierung </w:t>
      </w:r>
      <w:r w:rsidRPr="0030070A">
        <w:rPr>
          <w:sz w:val="22"/>
          <w:szCs w:val="22"/>
        </w:rPr>
        <w:t>von PAS-X MES i</w:t>
      </w:r>
      <w:r w:rsidR="00CB0F41">
        <w:rPr>
          <w:sz w:val="22"/>
          <w:szCs w:val="22"/>
        </w:rPr>
        <w:t xml:space="preserve">m </w:t>
      </w:r>
      <w:r w:rsidRPr="0030070A">
        <w:rPr>
          <w:sz w:val="22"/>
          <w:szCs w:val="22"/>
        </w:rPr>
        <w:t>Bereich Einwaage und Dosierung</w:t>
      </w:r>
      <w:r w:rsidR="00CB0F41">
        <w:rPr>
          <w:sz w:val="22"/>
          <w:szCs w:val="22"/>
        </w:rPr>
        <w:t xml:space="preserve"> </w:t>
      </w:r>
      <w:r w:rsidRPr="0030070A">
        <w:rPr>
          <w:sz w:val="22"/>
          <w:szCs w:val="22"/>
        </w:rPr>
        <w:t xml:space="preserve">sowie auf </w:t>
      </w:r>
      <w:r w:rsidR="00CB0F41">
        <w:rPr>
          <w:sz w:val="22"/>
          <w:szCs w:val="22"/>
        </w:rPr>
        <w:t>weitere Verarbeitungs</w:t>
      </w:r>
      <w:r w:rsidRPr="0030070A">
        <w:rPr>
          <w:sz w:val="22"/>
          <w:szCs w:val="22"/>
        </w:rPr>
        <w:t>schritte bis zur Endabfüllung und Verpackung für eine kleine</w:t>
      </w:r>
      <w:r w:rsidR="00CB0F41">
        <w:rPr>
          <w:sz w:val="22"/>
          <w:szCs w:val="22"/>
        </w:rPr>
        <w:t>re</w:t>
      </w:r>
      <w:r w:rsidRPr="0030070A">
        <w:rPr>
          <w:sz w:val="22"/>
          <w:szCs w:val="22"/>
        </w:rPr>
        <w:t xml:space="preserve"> Produktfamilie</w:t>
      </w:r>
      <w:r w:rsidR="00CB0F41">
        <w:rPr>
          <w:sz w:val="22"/>
          <w:szCs w:val="22"/>
        </w:rPr>
        <w:t xml:space="preserve"> – einschließlich der Anbindung an </w:t>
      </w:r>
      <w:r w:rsidRPr="0030070A">
        <w:rPr>
          <w:sz w:val="22"/>
          <w:szCs w:val="22"/>
        </w:rPr>
        <w:t>SAP. Diese Phase wurde in nur acht Monaten vom Projektstart bis zum Go-Live abgeschlossen.</w:t>
      </w:r>
      <w:r>
        <w:rPr>
          <w:sz w:val="22"/>
          <w:szCs w:val="22"/>
        </w:rPr>
        <w:t xml:space="preserve"> </w:t>
      </w:r>
      <w:r w:rsidRPr="0030070A">
        <w:rPr>
          <w:sz w:val="22"/>
          <w:szCs w:val="22"/>
        </w:rPr>
        <w:t>In den nachfolgenden Phasen wurde d</w:t>
      </w:r>
      <w:r w:rsidR="00CB0F41">
        <w:rPr>
          <w:sz w:val="22"/>
          <w:szCs w:val="22"/>
        </w:rPr>
        <w:t xml:space="preserve">er Einsatz von PAS-X MES </w:t>
      </w:r>
      <w:r w:rsidRPr="0030070A">
        <w:rPr>
          <w:sz w:val="22"/>
          <w:szCs w:val="22"/>
        </w:rPr>
        <w:t>auf alle anderen Prozesse, Produkte und Rezepte ausgedehnt und schließlich eine vollständige digitale Integration erreicht.</w:t>
      </w:r>
    </w:p>
    <w:p w14:paraId="484AA333" w14:textId="77777777" w:rsidR="0030070A" w:rsidRPr="0030070A" w:rsidRDefault="0030070A" w:rsidP="0030070A">
      <w:pPr>
        <w:spacing w:line="276" w:lineRule="auto"/>
        <w:rPr>
          <w:sz w:val="22"/>
          <w:szCs w:val="22"/>
        </w:rPr>
      </w:pPr>
    </w:p>
    <w:p w14:paraId="7263AB40" w14:textId="2CFD6977" w:rsidR="0030070A" w:rsidRPr="0030070A" w:rsidRDefault="0030070A" w:rsidP="0030070A">
      <w:pPr>
        <w:spacing w:line="276" w:lineRule="auto"/>
        <w:rPr>
          <w:sz w:val="22"/>
          <w:szCs w:val="22"/>
        </w:rPr>
      </w:pPr>
      <w:r w:rsidRPr="0030070A">
        <w:rPr>
          <w:sz w:val="22"/>
          <w:szCs w:val="22"/>
        </w:rPr>
        <w:t xml:space="preserve">Im Rahmen des MES-Projekts wurden mehr als 20.000 Master Batch Records (MBRs) erstellt, die eine umfassende </w:t>
      </w:r>
      <w:r w:rsidR="00CB0F41">
        <w:rPr>
          <w:sz w:val="22"/>
          <w:szCs w:val="22"/>
        </w:rPr>
        <w:t xml:space="preserve">Steuerung der </w:t>
      </w:r>
      <w:r w:rsidRPr="0030070A">
        <w:rPr>
          <w:sz w:val="22"/>
          <w:szCs w:val="22"/>
        </w:rPr>
        <w:t xml:space="preserve">Abläufe, </w:t>
      </w:r>
      <w:r w:rsidR="00CB0F41">
        <w:rPr>
          <w:sz w:val="22"/>
          <w:szCs w:val="22"/>
        </w:rPr>
        <w:t xml:space="preserve">Equipment-Nutzung und </w:t>
      </w:r>
      <w:r w:rsidRPr="0030070A">
        <w:rPr>
          <w:sz w:val="22"/>
          <w:szCs w:val="22"/>
        </w:rPr>
        <w:t xml:space="preserve">Materialverfolgung ermöglichen. Alle Bedienerinteraktionen werden nun digital durchgeführt, wodurch die Einhaltung </w:t>
      </w:r>
      <w:r w:rsidR="00CB0F41">
        <w:rPr>
          <w:sz w:val="22"/>
          <w:szCs w:val="22"/>
        </w:rPr>
        <w:t xml:space="preserve">der </w:t>
      </w:r>
      <w:r w:rsidRPr="0030070A">
        <w:rPr>
          <w:sz w:val="22"/>
          <w:szCs w:val="22"/>
        </w:rPr>
        <w:t xml:space="preserve">FDA 21 </w:t>
      </w:r>
      <w:proofErr w:type="gramStart"/>
      <w:r w:rsidRPr="0030070A">
        <w:rPr>
          <w:sz w:val="22"/>
          <w:szCs w:val="22"/>
        </w:rPr>
        <w:t>CFR Part</w:t>
      </w:r>
      <w:proofErr w:type="gramEnd"/>
      <w:r w:rsidRPr="0030070A">
        <w:rPr>
          <w:sz w:val="22"/>
          <w:szCs w:val="22"/>
        </w:rPr>
        <w:t xml:space="preserve"> 11 </w:t>
      </w:r>
      <w:r w:rsidR="00CB0F41">
        <w:rPr>
          <w:sz w:val="22"/>
          <w:szCs w:val="22"/>
        </w:rPr>
        <w:t xml:space="preserve">Vorschriften </w:t>
      </w:r>
      <w:r w:rsidRPr="0030070A">
        <w:rPr>
          <w:sz w:val="22"/>
          <w:szCs w:val="22"/>
        </w:rPr>
        <w:t>gewährleistet ist.</w:t>
      </w:r>
    </w:p>
    <w:p w14:paraId="74AD9A47" w14:textId="77777777" w:rsidR="0030070A" w:rsidRPr="0030070A" w:rsidRDefault="0030070A" w:rsidP="0030070A">
      <w:pPr>
        <w:spacing w:line="276" w:lineRule="auto"/>
        <w:rPr>
          <w:sz w:val="22"/>
          <w:szCs w:val="22"/>
        </w:rPr>
      </w:pPr>
    </w:p>
    <w:p w14:paraId="43048284" w14:textId="0AD0BDAF" w:rsidR="0030070A" w:rsidRPr="0030070A" w:rsidRDefault="0030070A" w:rsidP="0030070A">
      <w:pPr>
        <w:spacing w:line="276" w:lineRule="auto"/>
        <w:rPr>
          <w:sz w:val="22"/>
          <w:szCs w:val="22"/>
        </w:rPr>
      </w:pPr>
      <w:r w:rsidRPr="0030070A">
        <w:rPr>
          <w:sz w:val="22"/>
          <w:szCs w:val="22"/>
        </w:rPr>
        <w:t xml:space="preserve">„Wir betreiben jetzt eine vollständig digitalisierte Fabrik, die in der Lage ist, Tausende von Chargen pro Monat in verschiedenen Formen und Aufmachungen auf harmonisierte und transparente Weise zu produzieren“, ergänzt </w:t>
      </w:r>
      <w:proofErr w:type="spellStart"/>
      <w:r w:rsidRPr="0030070A">
        <w:rPr>
          <w:sz w:val="22"/>
          <w:szCs w:val="22"/>
        </w:rPr>
        <w:t>Marilene</w:t>
      </w:r>
      <w:proofErr w:type="spellEnd"/>
      <w:r w:rsidRPr="0030070A">
        <w:rPr>
          <w:sz w:val="22"/>
          <w:szCs w:val="22"/>
        </w:rPr>
        <w:t xml:space="preserve"> Narciso, Digital Project Manager bei </w:t>
      </w:r>
      <w:proofErr w:type="spellStart"/>
      <w:r w:rsidRPr="0030070A">
        <w:rPr>
          <w:sz w:val="22"/>
          <w:szCs w:val="22"/>
        </w:rPr>
        <w:t>Eurofarma</w:t>
      </w:r>
      <w:proofErr w:type="spellEnd"/>
      <w:r w:rsidRPr="0030070A">
        <w:rPr>
          <w:sz w:val="22"/>
          <w:szCs w:val="22"/>
        </w:rPr>
        <w:t>. „Mit PAS-X MES verfügen wir über ein robustes Tool</w:t>
      </w:r>
      <w:r w:rsidR="00421A30">
        <w:rPr>
          <w:sz w:val="22"/>
          <w:szCs w:val="22"/>
        </w:rPr>
        <w:t xml:space="preserve"> für unsere weitere digitale Transformation und die Einbindung </w:t>
      </w:r>
      <w:r w:rsidRPr="0030070A">
        <w:rPr>
          <w:sz w:val="22"/>
          <w:szCs w:val="22"/>
        </w:rPr>
        <w:t>von Industrie 4.0 und künstlicher Intelligenz</w:t>
      </w:r>
      <w:r w:rsidR="00421A30">
        <w:rPr>
          <w:sz w:val="22"/>
          <w:szCs w:val="22"/>
        </w:rPr>
        <w:t>.</w:t>
      </w:r>
      <w:r w:rsidRPr="0030070A">
        <w:rPr>
          <w:sz w:val="22"/>
          <w:szCs w:val="22"/>
        </w:rPr>
        <w:t>“</w:t>
      </w:r>
    </w:p>
    <w:p w14:paraId="1F0FCB03" w14:textId="77777777" w:rsidR="0030070A" w:rsidRPr="0030070A" w:rsidRDefault="0030070A" w:rsidP="0030070A">
      <w:pPr>
        <w:spacing w:line="276" w:lineRule="auto"/>
        <w:rPr>
          <w:sz w:val="22"/>
          <w:szCs w:val="22"/>
        </w:rPr>
      </w:pPr>
    </w:p>
    <w:p w14:paraId="264C9790" w14:textId="5ED6E9D4" w:rsidR="00AD790A" w:rsidRDefault="00C109A2" w:rsidP="00EA7FA1">
      <w:pPr>
        <w:spacing w:line="276" w:lineRule="auto"/>
        <w:rPr>
          <w:b/>
          <w:sz w:val="22"/>
          <w:szCs w:val="22"/>
        </w:rPr>
      </w:pPr>
      <w:r>
        <w:rPr>
          <w:b/>
          <w:sz w:val="22"/>
          <w:szCs w:val="22"/>
        </w:rPr>
        <w:t>Foto</w:t>
      </w:r>
    </w:p>
    <w:p w14:paraId="4C895DC7" w14:textId="3BE26D5B" w:rsidR="004E5E04" w:rsidRPr="00F148C9" w:rsidRDefault="0030070A" w:rsidP="00EA7FA1">
      <w:pPr>
        <w:spacing w:line="276" w:lineRule="auto"/>
        <w:rPr>
          <w:sz w:val="22"/>
          <w:szCs w:val="22"/>
        </w:rPr>
      </w:pPr>
      <w:r>
        <w:rPr>
          <w:noProof/>
        </w:rPr>
        <w:drawing>
          <wp:inline distT="0" distB="0" distL="0" distR="0" wp14:anchorId="56C1C6C6" wp14:editId="761750F4">
            <wp:extent cx="3838575" cy="2560461"/>
            <wp:effectExtent l="0" t="0" r="0" b="0"/>
            <wp:docPr id="104204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845881" cy="2565334"/>
                    </a:xfrm>
                    <a:prstGeom prst="rect">
                      <a:avLst/>
                    </a:prstGeom>
                    <a:noFill/>
                    <a:ln>
                      <a:noFill/>
                    </a:ln>
                  </pic:spPr>
                </pic:pic>
              </a:graphicData>
            </a:graphic>
          </wp:inline>
        </w:drawing>
      </w:r>
    </w:p>
    <w:p w14:paraId="1F1364CC" w14:textId="0BD3E717" w:rsidR="0030070A" w:rsidRPr="0030070A" w:rsidRDefault="0030070A" w:rsidP="0030070A">
      <w:pPr>
        <w:spacing w:line="276" w:lineRule="auto"/>
        <w:rPr>
          <w:sz w:val="22"/>
          <w:szCs w:val="22"/>
        </w:rPr>
      </w:pPr>
      <w:r w:rsidRPr="0030070A">
        <w:rPr>
          <w:sz w:val="22"/>
          <w:szCs w:val="22"/>
        </w:rPr>
        <w:t>D</w:t>
      </w:r>
      <w:r>
        <w:rPr>
          <w:sz w:val="22"/>
          <w:szCs w:val="22"/>
        </w:rPr>
        <w:t xml:space="preserve">as </w:t>
      </w:r>
      <w:r w:rsidRPr="0030070A">
        <w:rPr>
          <w:sz w:val="22"/>
          <w:szCs w:val="22"/>
        </w:rPr>
        <w:t>Haupt</w:t>
      </w:r>
      <w:r>
        <w:rPr>
          <w:sz w:val="22"/>
          <w:szCs w:val="22"/>
        </w:rPr>
        <w:t xml:space="preserve">werk </w:t>
      </w:r>
      <w:r w:rsidRPr="0030070A">
        <w:rPr>
          <w:sz w:val="22"/>
          <w:szCs w:val="22"/>
        </w:rPr>
        <w:t xml:space="preserve">von </w:t>
      </w:r>
      <w:proofErr w:type="spellStart"/>
      <w:r w:rsidRPr="0030070A">
        <w:rPr>
          <w:sz w:val="22"/>
          <w:szCs w:val="22"/>
        </w:rPr>
        <w:t>Eurofarma</w:t>
      </w:r>
      <w:proofErr w:type="spellEnd"/>
      <w:r w:rsidRPr="0030070A">
        <w:rPr>
          <w:sz w:val="22"/>
          <w:szCs w:val="22"/>
        </w:rPr>
        <w:t xml:space="preserve"> in </w:t>
      </w:r>
      <w:proofErr w:type="spellStart"/>
      <w:r w:rsidRPr="0030070A">
        <w:rPr>
          <w:sz w:val="22"/>
          <w:szCs w:val="22"/>
        </w:rPr>
        <w:t>Itapevi</w:t>
      </w:r>
      <w:proofErr w:type="spellEnd"/>
      <w:r w:rsidRPr="0030070A">
        <w:rPr>
          <w:sz w:val="22"/>
          <w:szCs w:val="22"/>
        </w:rPr>
        <w:t>, São Paulo, Brasilien</w:t>
      </w:r>
    </w:p>
    <w:p w14:paraId="635F4375" w14:textId="77777777" w:rsidR="00AD790A" w:rsidRPr="00EE06B9" w:rsidRDefault="00AD790A" w:rsidP="00AD790A">
      <w:pPr>
        <w:spacing w:line="276" w:lineRule="auto"/>
        <w:rPr>
          <w:sz w:val="22"/>
          <w:szCs w:val="22"/>
        </w:rPr>
      </w:pPr>
    </w:p>
    <w:p w14:paraId="7BB3C0BE" w14:textId="77777777" w:rsidR="00421A30" w:rsidRDefault="00421A30">
      <w:pPr>
        <w:rPr>
          <w:rFonts w:cs="Arial"/>
          <w:b/>
          <w:sz w:val="22"/>
          <w:szCs w:val="22"/>
        </w:rPr>
      </w:pPr>
      <w:r>
        <w:rPr>
          <w:rFonts w:cs="Arial"/>
          <w:b/>
          <w:sz w:val="22"/>
          <w:szCs w:val="22"/>
        </w:rPr>
        <w:br w:type="page"/>
      </w:r>
    </w:p>
    <w:p w14:paraId="3D8D5BC2" w14:textId="1CFB9C9C" w:rsidR="00EE06B9" w:rsidRPr="00EE06B9" w:rsidRDefault="00EE06B9" w:rsidP="00EE06B9">
      <w:pPr>
        <w:jc w:val="both"/>
        <w:rPr>
          <w:rFonts w:cs="Arial"/>
          <w:b/>
          <w:sz w:val="22"/>
          <w:szCs w:val="22"/>
        </w:rPr>
      </w:pPr>
      <w:r w:rsidRPr="00EE06B9">
        <w:rPr>
          <w:rFonts w:cs="Arial"/>
          <w:b/>
          <w:sz w:val="22"/>
          <w:szCs w:val="22"/>
        </w:rPr>
        <w:lastRenderedPageBreak/>
        <w:t>Über Körber</w:t>
      </w:r>
    </w:p>
    <w:p w14:paraId="35F50C13" w14:textId="15D7A348" w:rsidR="00EE06B9" w:rsidRDefault="004B035D" w:rsidP="00EE06B9">
      <w:pPr>
        <w:spacing w:line="280" w:lineRule="exact"/>
        <w:rPr>
          <w:rFonts w:cs="Arial"/>
          <w:sz w:val="22"/>
          <w:szCs w:val="22"/>
        </w:rPr>
      </w:pPr>
      <w:r w:rsidRPr="004B035D">
        <w:rPr>
          <w:rFonts w:cs="Arial"/>
          <w:sz w:val="22"/>
          <w:szCs w:val="22"/>
        </w:rPr>
        <w:t>Wir sind Körber – ein internationaler Technologiekonzern mit rund 13.000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5B9A84B9" w14:textId="77777777" w:rsidR="00421A30" w:rsidRDefault="00421A30" w:rsidP="00EE06B9">
      <w:pPr>
        <w:spacing w:line="280" w:lineRule="exact"/>
        <w:rPr>
          <w:rFonts w:cs="Arial"/>
          <w:sz w:val="22"/>
          <w:szCs w:val="22"/>
        </w:rPr>
      </w:pPr>
    </w:p>
    <w:p w14:paraId="060B853F" w14:textId="3A48DA6E" w:rsidR="006A7BCF" w:rsidRDefault="006A7BCF" w:rsidP="006A7BCF">
      <w:pPr>
        <w:spacing w:line="280" w:lineRule="exact"/>
        <w:rPr>
          <w:rFonts w:cs="Arial"/>
          <w:sz w:val="22"/>
          <w:szCs w:val="22"/>
        </w:rPr>
      </w:pPr>
      <w:r w:rsidRPr="006A7BCF">
        <w:rPr>
          <w:rFonts w:cs="Arial"/>
          <w:sz w:val="22"/>
          <w:szCs w:val="22"/>
        </w:rPr>
        <w:t>Im Körber-Geschäftsfeld Pharma liefern wir den Unterschied, indem wir unsere Kunden mit einem ganzheitlichen Ökosystemansatz unterstützen. Unser einzigartiges Portfolio an End-</w:t>
      </w:r>
      <w:proofErr w:type="spellStart"/>
      <w:r w:rsidRPr="006A7BCF">
        <w:rPr>
          <w:rFonts w:cs="Arial"/>
          <w:sz w:val="22"/>
          <w:szCs w:val="22"/>
        </w:rPr>
        <w:t>to</w:t>
      </w:r>
      <w:proofErr w:type="spellEnd"/>
      <w:r w:rsidRPr="006A7BCF">
        <w:rPr>
          <w:rFonts w:cs="Arial"/>
          <w:sz w:val="22"/>
          <w:szCs w:val="22"/>
        </w:rPr>
        <w:t>-End-Lösungen reicht von Maschinen – für die aseptische Verfahrenslösungen, Inspektion, Verpackung und Materialien sowie Transportsysteme – bis hin zu Beratung, Services, Software sowie digitalen und KI-gesteuerten Lösungen, die als integrierende Layer zur Förderung der pharmazeutischen Produktion dienen.</w:t>
      </w:r>
    </w:p>
    <w:p w14:paraId="79F0AE33" w14:textId="77777777" w:rsidR="00421A30" w:rsidRPr="006A7BCF" w:rsidRDefault="00421A30" w:rsidP="006A7BCF">
      <w:pPr>
        <w:spacing w:line="280" w:lineRule="exact"/>
        <w:rPr>
          <w:rFonts w:cs="Arial"/>
          <w:sz w:val="22"/>
          <w:szCs w:val="22"/>
        </w:rPr>
      </w:pPr>
    </w:p>
    <w:p w14:paraId="34645D5C" w14:textId="7E5ABA63" w:rsidR="006A7BCF" w:rsidRDefault="006A7BCF" w:rsidP="006A7BCF">
      <w:pPr>
        <w:spacing w:line="280" w:lineRule="exact"/>
        <w:rPr>
          <w:rFonts w:cs="Arial"/>
          <w:sz w:val="22"/>
          <w:szCs w:val="22"/>
        </w:rPr>
      </w:pPr>
      <w:r w:rsidRPr="006A7BCF">
        <w:rPr>
          <w:rFonts w:cs="Arial"/>
          <w:sz w:val="22"/>
          <w:szCs w:val="22"/>
        </w:rPr>
        <w:t>Wir vereinfachen Prozesse, reduzieren Risiken und beschleunigen die Markteinführung und sorgen für eine reibungslose Zusammenarbeit entlang der gesamten pharmazeutischen und biotechnologischen Wertschöpfungskette. Mit unserer umfassenden Branchenkenntnis unterstützen wir globale Kunden dabei, neue Potenziale zu erschließen. Unsere Lösungen tragen zu einer besseren Lebensqualität für heutige und zukünftige Generationen bei.</w:t>
      </w:r>
    </w:p>
    <w:p w14:paraId="4412B6CD" w14:textId="77777777" w:rsidR="00421A30" w:rsidRPr="006A7BCF" w:rsidRDefault="00421A30" w:rsidP="006A7BCF">
      <w:pPr>
        <w:spacing w:line="280" w:lineRule="exact"/>
        <w:rPr>
          <w:rFonts w:cs="Arial"/>
          <w:sz w:val="22"/>
          <w:szCs w:val="22"/>
        </w:rPr>
      </w:pPr>
    </w:p>
    <w:p w14:paraId="550E8D1B" w14:textId="77777777" w:rsidR="00DB2F7D" w:rsidRPr="00EE06B9" w:rsidRDefault="00E33D8A" w:rsidP="00DB2F7D">
      <w:pPr>
        <w:rPr>
          <w:rFonts w:cs="Arial"/>
          <w:sz w:val="22"/>
          <w:szCs w:val="22"/>
        </w:rPr>
      </w:pPr>
      <w:hyperlink r:id="rId12" w:history="1">
        <w:r w:rsidR="00DB2F7D" w:rsidRPr="00EE06B9">
          <w:rPr>
            <w:rStyle w:val="Hyperlink"/>
            <w:rFonts w:cs="Arial"/>
            <w:sz w:val="22"/>
            <w:szCs w:val="22"/>
          </w:rPr>
          <w:t>www.koerber-pharma.com</w:t>
        </w:r>
      </w:hyperlink>
    </w:p>
    <w:p w14:paraId="3A9A5B80" w14:textId="77777777" w:rsidR="00C109A2" w:rsidRPr="00EE06B9" w:rsidRDefault="00C109A2" w:rsidP="001D3146">
      <w:pPr>
        <w:spacing w:line="276" w:lineRule="auto"/>
        <w:rPr>
          <w:sz w:val="22"/>
          <w:szCs w:val="22"/>
        </w:rPr>
      </w:pPr>
    </w:p>
    <w:p w14:paraId="15112E68" w14:textId="5B70307E" w:rsidR="000966CF" w:rsidRPr="00EE06B9" w:rsidRDefault="000966CF" w:rsidP="000966CF">
      <w:pPr>
        <w:rPr>
          <w:b/>
          <w:sz w:val="22"/>
          <w:szCs w:val="22"/>
        </w:rPr>
      </w:pPr>
      <w:r w:rsidRPr="00EE06B9">
        <w:rPr>
          <w:b/>
          <w:sz w:val="22"/>
          <w:szCs w:val="22"/>
        </w:rPr>
        <w:t>Kontakt</w:t>
      </w:r>
    </w:p>
    <w:p w14:paraId="4F2DFCDC" w14:textId="77777777" w:rsidR="000966CF" w:rsidRPr="00296A56" w:rsidRDefault="000966CF" w:rsidP="000966CF">
      <w:pPr>
        <w:jc w:val="both"/>
        <w:rPr>
          <w:sz w:val="22"/>
          <w:szCs w:val="22"/>
        </w:rPr>
      </w:pPr>
      <w:r>
        <w:rPr>
          <w:sz w:val="22"/>
          <w:szCs w:val="22"/>
        </w:rPr>
        <w:t>Dirk Ebbecke</w:t>
      </w:r>
    </w:p>
    <w:p w14:paraId="38EB151C" w14:textId="5D5CA0D4" w:rsidR="00042617" w:rsidRPr="008451E3" w:rsidRDefault="002B4CC2" w:rsidP="00042617">
      <w:pPr>
        <w:jc w:val="both"/>
        <w:rPr>
          <w:sz w:val="22"/>
          <w:szCs w:val="22"/>
          <w:lang w:val="en-US"/>
        </w:rPr>
      </w:pPr>
      <w:r>
        <w:rPr>
          <w:sz w:val="22"/>
          <w:szCs w:val="22"/>
          <w:lang w:val="en-US"/>
        </w:rPr>
        <w:t>Körber Business Area Pharma</w:t>
      </w:r>
    </w:p>
    <w:p w14:paraId="2D95A4EC" w14:textId="046F31E1"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3F9CEF0A" w14:textId="77777777" w:rsidR="00042617" w:rsidRPr="00EC6DC1" w:rsidRDefault="00042617" w:rsidP="00042617">
      <w:pPr>
        <w:jc w:val="both"/>
        <w:rPr>
          <w:sz w:val="22"/>
          <w:szCs w:val="22"/>
        </w:rPr>
      </w:pPr>
      <w:r w:rsidRPr="00EC6DC1">
        <w:rPr>
          <w:sz w:val="22"/>
          <w:szCs w:val="22"/>
        </w:rPr>
        <w:t>T: +49 4131 8900-0</w:t>
      </w:r>
    </w:p>
    <w:p w14:paraId="2679601A" w14:textId="50254079" w:rsidR="000966CF" w:rsidRPr="00EC6DC1" w:rsidRDefault="000966CF" w:rsidP="000966CF">
      <w:pPr>
        <w:jc w:val="both"/>
        <w:rPr>
          <w:sz w:val="22"/>
          <w:szCs w:val="22"/>
        </w:rPr>
      </w:pPr>
      <w:r w:rsidRPr="00EC6DC1">
        <w:rPr>
          <w:sz w:val="22"/>
          <w:szCs w:val="22"/>
        </w:rPr>
        <w:t>E-Mail: dirk.ebbecke@</w:t>
      </w:r>
      <w:r w:rsidR="00975C97" w:rsidRPr="00EC6DC1">
        <w:rPr>
          <w:sz w:val="22"/>
          <w:szCs w:val="22"/>
        </w:rPr>
        <w:t>koerber</w:t>
      </w:r>
      <w:r w:rsidRPr="00EC6DC1">
        <w:rPr>
          <w:sz w:val="22"/>
          <w:szCs w:val="22"/>
        </w:rPr>
        <w:t>.com</w:t>
      </w:r>
    </w:p>
    <w:p w14:paraId="15C806B3" w14:textId="77777777" w:rsidR="00131F95" w:rsidRPr="00EC6DC1" w:rsidRDefault="00131F95" w:rsidP="00407303">
      <w:pPr>
        <w:rPr>
          <w:rFonts w:cs="Arial"/>
          <w:sz w:val="22"/>
          <w:szCs w:val="22"/>
          <w:highlight w:val="yellow"/>
        </w:rPr>
      </w:pPr>
    </w:p>
    <w:sectPr w:rsidR="00131F95" w:rsidRPr="00EC6DC1"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AF99" w14:textId="77777777" w:rsidR="00CB33DE" w:rsidRDefault="00CB33DE">
      <w:r>
        <w:separator/>
      </w:r>
    </w:p>
  </w:endnote>
  <w:endnote w:type="continuationSeparator" w:id="0">
    <w:p w14:paraId="45A86727" w14:textId="77777777" w:rsidR="00CB33DE" w:rsidRDefault="00CB33DE">
      <w:r>
        <w:continuationSeparator/>
      </w:r>
    </w:p>
  </w:endnote>
  <w:endnote w:type="continuationNotice" w:id="1">
    <w:p w14:paraId="17C0CDCB" w14:textId="77777777" w:rsidR="00CB33DE" w:rsidRDefault="00CB3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2042" w14:textId="77777777" w:rsidR="00CB33DE" w:rsidRDefault="00CB33DE">
      <w:r>
        <w:separator/>
      </w:r>
    </w:p>
  </w:footnote>
  <w:footnote w:type="continuationSeparator" w:id="0">
    <w:p w14:paraId="569166CB" w14:textId="77777777" w:rsidR="00CB33DE" w:rsidRDefault="00CB33DE">
      <w:r>
        <w:continuationSeparator/>
      </w:r>
    </w:p>
  </w:footnote>
  <w:footnote w:type="continuationNotice" w:id="1">
    <w:p w14:paraId="52735D70" w14:textId="77777777" w:rsidR="00CB33DE" w:rsidRDefault="00CB3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58240"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0"/>
  </w:num>
  <w:num w:numId="2" w16cid:durableId="102979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023C1"/>
    <w:rsid w:val="000119B9"/>
    <w:rsid w:val="000123DC"/>
    <w:rsid w:val="000127C0"/>
    <w:rsid w:val="00021B25"/>
    <w:rsid w:val="00025A5E"/>
    <w:rsid w:val="000331A3"/>
    <w:rsid w:val="00042617"/>
    <w:rsid w:val="00044325"/>
    <w:rsid w:val="000501EE"/>
    <w:rsid w:val="00057299"/>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59B8"/>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1F6BE2"/>
    <w:rsid w:val="00200D4E"/>
    <w:rsid w:val="002050BE"/>
    <w:rsid w:val="002067B8"/>
    <w:rsid w:val="002104B3"/>
    <w:rsid w:val="002108BE"/>
    <w:rsid w:val="0021175A"/>
    <w:rsid w:val="00215434"/>
    <w:rsid w:val="002228D1"/>
    <w:rsid w:val="00224B07"/>
    <w:rsid w:val="00225B4C"/>
    <w:rsid w:val="00225B87"/>
    <w:rsid w:val="0022744F"/>
    <w:rsid w:val="00237D0E"/>
    <w:rsid w:val="00241DD5"/>
    <w:rsid w:val="0024425A"/>
    <w:rsid w:val="002518D3"/>
    <w:rsid w:val="00251B0F"/>
    <w:rsid w:val="00252B89"/>
    <w:rsid w:val="00253260"/>
    <w:rsid w:val="00255A54"/>
    <w:rsid w:val="00271D41"/>
    <w:rsid w:val="00290497"/>
    <w:rsid w:val="00290D5F"/>
    <w:rsid w:val="00291323"/>
    <w:rsid w:val="00296A56"/>
    <w:rsid w:val="002A14D0"/>
    <w:rsid w:val="002A3A06"/>
    <w:rsid w:val="002B4B13"/>
    <w:rsid w:val="002B4CC2"/>
    <w:rsid w:val="002C4B8E"/>
    <w:rsid w:val="002C5AE1"/>
    <w:rsid w:val="002E3589"/>
    <w:rsid w:val="002F13AF"/>
    <w:rsid w:val="002F61AB"/>
    <w:rsid w:val="0030070A"/>
    <w:rsid w:val="0030275A"/>
    <w:rsid w:val="00306AF1"/>
    <w:rsid w:val="00312B79"/>
    <w:rsid w:val="00317242"/>
    <w:rsid w:val="003323B1"/>
    <w:rsid w:val="00333730"/>
    <w:rsid w:val="0033640F"/>
    <w:rsid w:val="003409C6"/>
    <w:rsid w:val="00351FAF"/>
    <w:rsid w:val="00354E69"/>
    <w:rsid w:val="0035566F"/>
    <w:rsid w:val="003631C6"/>
    <w:rsid w:val="003660CD"/>
    <w:rsid w:val="00367F03"/>
    <w:rsid w:val="003750D6"/>
    <w:rsid w:val="00377648"/>
    <w:rsid w:val="00393CA5"/>
    <w:rsid w:val="00394622"/>
    <w:rsid w:val="003A6817"/>
    <w:rsid w:val="003A74FD"/>
    <w:rsid w:val="003B3CAC"/>
    <w:rsid w:val="003C4423"/>
    <w:rsid w:val="003C54C0"/>
    <w:rsid w:val="003D15E7"/>
    <w:rsid w:val="003D23C8"/>
    <w:rsid w:val="003F562C"/>
    <w:rsid w:val="004004D6"/>
    <w:rsid w:val="00401BCF"/>
    <w:rsid w:val="00407303"/>
    <w:rsid w:val="00417F37"/>
    <w:rsid w:val="00421347"/>
    <w:rsid w:val="00421A30"/>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035D"/>
    <w:rsid w:val="004B11F5"/>
    <w:rsid w:val="004B1C0F"/>
    <w:rsid w:val="004B708E"/>
    <w:rsid w:val="004C0274"/>
    <w:rsid w:val="004C0577"/>
    <w:rsid w:val="004D2164"/>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E0EFF"/>
    <w:rsid w:val="005E3805"/>
    <w:rsid w:val="005F29F1"/>
    <w:rsid w:val="00611AEC"/>
    <w:rsid w:val="00615216"/>
    <w:rsid w:val="00616B33"/>
    <w:rsid w:val="0062598D"/>
    <w:rsid w:val="00651240"/>
    <w:rsid w:val="00651828"/>
    <w:rsid w:val="00671E96"/>
    <w:rsid w:val="00676101"/>
    <w:rsid w:val="00680C92"/>
    <w:rsid w:val="00681C86"/>
    <w:rsid w:val="00686616"/>
    <w:rsid w:val="006915A5"/>
    <w:rsid w:val="006A7BCF"/>
    <w:rsid w:val="006B01CD"/>
    <w:rsid w:val="006D4C7E"/>
    <w:rsid w:val="006D5FA4"/>
    <w:rsid w:val="006D7B47"/>
    <w:rsid w:val="00706AE5"/>
    <w:rsid w:val="00723605"/>
    <w:rsid w:val="00727EAC"/>
    <w:rsid w:val="00731EF3"/>
    <w:rsid w:val="007353E9"/>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C7A55"/>
    <w:rsid w:val="007E3285"/>
    <w:rsid w:val="00804B35"/>
    <w:rsid w:val="0083354B"/>
    <w:rsid w:val="008351BD"/>
    <w:rsid w:val="008568F9"/>
    <w:rsid w:val="00865D48"/>
    <w:rsid w:val="0087091C"/>
    <w:rsid w:val="00870B64"/>
    <w:rsid w:val="008724E3"/>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6BE"/>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0683E"/>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777CC"/>
    <w:rsid w:val="00C914C7"/>
    <w:rsid w:val="00CA1E09"/>
    <w:rsid w:val="00CB0F41"/>
    <w:rsid w:val="00CB33DE"/>
    <w:rsid w:val="00CB4F2F"/>
    <w:rsid w:val="00CB738C"/>
    <w:rsid w:val="00CC771F"/>
    <w:rsid w:val="00CF6837"/>
    <w:rsid w:val="00D10C7D"/>
    <w:rsid w:val="00D13525"/>
    <w:rsid w:val="00D33FF9"/>
    <w:rsid w:val="00D34A8A"/>
    <w:rsid w:val="00D46B62"/>
    <w:rsid w:val="00D55EB7"/>
    <w:rsid w:val="00D663B2"/>
    <w:rsid w:val="00D72498"/>
    <w:rsid w:val="00D724EA"/>
    <w:rsid w:val="00D75923"/>
    <w:rsid w:val="00D80237"/>
    <w:rsid w:val="00D83A39"/>
    <w:rsid w:val="00D87136"/>
    <w:rsid w:val="00D90090"/>
    <w:rsid w:val="00D919F2"/>
    <w:rsid w:val="00D926A7"/>
    <w:rsid w:val="00DA0DD8"/>
    <w:rsid w:val="00DA4C69"/>
    <w:rsid w:val="00DB2F7D"/>
    <w:rsid w:val="00DD05B6"/>
    <w:rsid w:val="00DF1E5C"/>
    <w:rsid w:val="00DF59D4"/>
    <w:rsid w:val="00E00BAC"/>
    <w:rsid w:val="00E12C7D"/>
    <w:rsid w:val="00E15B50"/>
    <w:rsid w:val="00E20A4D"/>
    <w:rsid w:val="00E23540"/>
    <w:rsid w:val="00E25ECC"/>
    <w:rsid w:val="00E33D8A"/>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E06B9"/>
    <w:rsid w:val="00EF1F3E"/>
    <w:rsid w:val="00EF5D68"/>
    <w:rsid w:val="00F0410D"/>
    <w:rsid w:val="00F10216"/>
    <w:rsid w:val="00F133C9"/>
    <w:rsid w:val="00F136E0"/>
    <w:rsid w:val="00F138D9"/>
    <w:rsid w:val="00F148C9"/>
    <w:rsid w:val="00F42CD6"/>
    <w:rsid w:val="00F433AD"/>
    <w:rsid w:val="00F45111"/>
    <w:rsid w:val="00F56B4D"/>
    <w:rsid w:val="00F57A49"/>
    <w:rsid w:val="00F63A6B"/>
    <w:rsid w:val="00F706F4"/>
    <w:rsid w:val="00F83283"/>
    <w:rsid w:val="00F86E16"/>
    <w:rsid w:val="00F908C6"/>
    <w:rsid w:val="00FA1E2C"/>
    <w:rsid w:val="00FA4D6A"/>
    <w:rsid w:val="00FA574D"/>
    <w:rsid w:val="00FB27E5"/>
    <w:rsid w:val="00FC0A81"/>
    <w:rsid w:val="00FD1568"/>
    <w:rsid w:val="00FD6634"/>
    <w:rsid w:val="00FD7776"/>
    <w:rsid w:val="00FE018C"/>
    <w:rsid w:val="00FE0B53"/>
    <w:rsid w:val="00FE1C75"/>
    <w:rsid w:val="00FE65D2"/>
    <w:rsid w:val="00FF15E6"/>
    <w:rsid w:val="00FF5291"/>
    <w:rsid w:val="01C83D3E"/>
    <w:rsid w:val="24FEB59B"/>
    <w:rsid w:val="2531D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085BEC5-A526-421F-854E-5D882197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300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5494">
      <w:bodyDiv w:val="1"/>
      <w:marLeft w:val="0"/>
      <w:marRight w:val="0"/>
      <w:marTop w:val="0"/>
      <w:marBottom w:val="0"/>
      <w:divBdr>
        <w:top w:val="none" w:sz="0" w:space="0" w:color="auto"/>
        <w:left w:val="none" w:sz="0" w:space="0" w:color="auto"/>
        <w:bottom w:val="none" w:sz="0" w:space="0" w:color="auto"/>
        <w:right w:val="none" w:sz="0" w:space="0" w:color="auto"/>
      </w:divBdr>
    </w:div>
    <w:div w:id="99296917">
      <w:bodyDiv w:val="1"/>
      <w:marLeft w:val="0"/>
      <w:marRight w:val="0"/>
      <w:marTop w:val="0"/>
      <w:marBottom w:val="0"/>
      <w:divBdr>
        <w:top w:val="none" w:sz="0" w:space="0" w:color="auto"/>
        <w:left w:val="none" w:sz="0" w:space="0" w:color="auto"/>
        <w:bottom w:val="none" w:sz="0" w:space="0" w:color="auto"/>
        <w:right w:val="none" w:sz="0" w:space="0" w:color="auto"/>
      </w:divBdr>
      <w:divsChild>
        <w:div w:id="277642529">
          <w:marLeft w:val="0"/>
          <w:marRight w:val="0"/>
          <w:marTop w:val="0"/>
          <w:marBottom w:val="0"/>
          <w:divBdr>
            <w:top w:val="none" w:sz="0" w:space="0" w:color="auto"/>
            <w:left w:val="none" w:sz="0" w:space="0" w:color="auto"/>
            <w:bottom w:val="none" w:sz="0" w:space="0" w:color="auto"/>
            <w:right w:val="none" w:sz="0" w:space="0" w:color="auto"/>
          </w:divBdr>
        </w:div>
        <w:div w:id="929192347">
          <w:marLeft w:val="0"/>
          <w:marRight w:val="0"/>
          <w:marTop w:val="0"/>
          <w:marBottom w:val="0"/>
          <w:divBdr>
            <w:top w:val="none" w:sz="0" w:space="0" w:color="auto"/>
            <w:left w:val="none" w:sz="0" w:space="0" w:color="auto"/>
            <w:bottom w:val="none" w:sz="0" w:space="0" w:color="auto"/>
            <w:right w:val="none" w:sz="0" w:space="0" w:color="auto"/>
          </w:divBdr>
        </w:div>
        <w:div w:id="971206054">
          <w:marLeft w:val="0"/>
          <w:marRight w:val="0"/>
          <w:marTop w:val="0"/>
          <w:marBottom w:val="0"/>
          <w:divBdr>
            <w:top w:val="none" w:sz="0" w:space="0" w:color="auto"/>
            <w:left w:val="none" w:sz="0" w:space="0" w:color="auto"/>
            <w:bottom w:val="none" w:sz="0" w:space="0" w:color="auto"/>
            <w:right w:val="none" w:sz="0" w:space="0" w:color="auto"/>
          </w:divBdr>
        </w:div>
      </w:divsChild>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804812909">
      <w:bodyDiv w:val="1"/>
      <w:marLeft w:val="0"/>
      <w:marRight w:val="0"/>
      <w:marTop w:val="0"/>
      <w:marBottom w:val="0"/>
      <w:divBdr>
        <w:top w:val="none" w:sz="0" w:space="0" w:color="auto"/>
        <w:left w:val="none" w:sz="0" w:space="0" w:color="auto"/>
        <w:bottom w:val="none" w:sz="0" w:space="0" w:color="auto"/>
        <w:right w:val="none" w:sz="0" w:space="0" w:color="auto"/>
      </w:divBdr>
    </w:div>
    <w:div w:id="820196022">
      <w:bodyDiv w:val="1"/>
      <w:marLeft w:val="0"/>
      <w:marRight w:val="0"/>
      <w:marTop w:val="0"/>
      <w:marBottom w:val="0"/>
      <w:divBdr>
        <w:top w:val="none" w:sz="0" w:space="0" w:color="auto"/>
        <w:left w:val="none" w:sz="0" w:space="0" w:color="auto"/>
        <w:bottom w:val="none" w:sz="0" w:space="0" w:color="auto"/>
        <w:right w:val="none" w:sz="0" w:space="0" w:color="auto"/>
      </w:divBdr>
      <w:divsChild>
        <w:div w:id="698121234">
          <w:marLeft w:val="0"/>
          <w:marRight w:val="0"/>
          <w:marTop w:val="0"/>
          <w:marBottom w:val="0"/>
          <w:divBdr>
            <w:top w:val="none" w:sz="0" w:space="0" w:color="auto"/>
            <w:left w:val="none" w:sz="0" w:space="0" w:color="auto"/>
            <w:bottom w:val="none" w:sz="0" w:space="0" w:color="auto"/>
            <w:right w:val="none" w:sz="0" w:space="0" w:color="auto"/>
          </w:divBdr>
        </w:div>
        <w:div w:id="1063022667">
          <w:marLeft w:val="0"/>
          <w:marRight w:val="0"/>
          <w:marTop w:val="0"/>
          <w:marBottom w:val="0"/>
          <w:divBdr>
            <w:top w:val="none" w:sz="0" w:space="0" w:color="auto"/>
            <w:left w:val="none" w:sz="0" w:space="0" w:color="auto"/>
            <w:bottom w:val="none" w:sz="0" w:space="0" w:color="auto"/>
            <w:right w:val="none" w:sz="0" w:space="0" w:color="auto"/>
          </w:divBdr>
        </w:div>
        <w:div w:id="2126845554">
          <w:marLeft w:val="0"/>
          <w:marRight w:val="0"/>
          <w:marTop w:val="0"/>
          <w:marBottom w:val="0"/>
          <w:divBdr>
            <w:top w:val="none" w:sz="0" w:space="0" w:color="auto"/>
            <w:left w:val="none" w:sz="0" w:space="0" w:color="auto"/>
            <w:bottom w:val="none" w:sz="0" w:space="0" w:color="auto"/>
            <w:right w:val="none" w:sz="0" w:space="0" w:color="auto"/>
          </w:divBdr>
        </w:div>
      </w:divsChild>
    </w:div>
    <w:div w:id="1325475390">
      <w:bodyDiv w:val="1"/>
      <w:marLeft w:val="0"/>
      <w:marRight w:val="0"/>
      <w:marTop w:val="0"/>
      <w:marBottom w:val="0"/>
      <w:divBdr>
        <w:top w:val="none" w:sz="0" w:space="0" w:color="auto"/>
        <w:left w:val="none" w:sz="0" w:space="0" w:color="auto"/>
        <w:bottom w:val="none" w:sz="0" w:space="0" w:color="auto"/>
        <w:right w:val="none" w:sz="0" w:space="0" w:color="auto"/>
      </w:divBdr>
      <w:divsChild>
        <w:div w:id="332070947">
          <w:marLeft w:val="0"/>
          <w:marRight w:val="0"/>
          <w:marTop w:val="0"/>
          <w:marBottom w:val="0"/>
          <w:divBdr>
            <w:top w:val="none" w:sz="0" w:space="0" w:color="auto"/>
            <w:left w:val="none" w:sz="0" w:space="0" w:color="auto"/>
            <w:bottom w:val="none" w:sz="0" w:space="0" w:color="auto"/>
            <w:right w:val="none" w:sz="0" w:space="0" w:color="auto"/>
          </w:divBdr>
        </w:div>
        <w:div w:id="392049678">
          <w:marLeft w:val="0"/>
          <w:marRight w:val="0"/>
          <w:marTop w:val="0"/>
          <w:marBottom w:val="0"/>
          <w:divBdr>
            <w:top w:val="none" w:sz="0" w:space="0" w:color="auto"/>
            <w:left w:val="none" w:sz="0" w:space="0" w:color="auto"/>
            <w:bottom w:val="none" w:sz="0" w:space="0" w:color="auto"/>
            <w:right w:val="none" w:sz="0" w:space="0" w:color="auto"/>
          </w:divBdr>
        </w:div>
        <w:div w:id="2047833367">
          <w:marLeft w:val="0"/>
          <w:marRight w:val="0"/>
          <w:marTop w:val="0"/>
          <w:marBottom w:val="0"/>
          <w:divBdr>
            <w:top w:val="none" w:sz="0" w:space="0" w:color="auto"/>
            <w:left w:val="none" w:sz="0" w:space="0" w:color="auto"/>
            <w:bottom w:val="none" w:sz="0" w:space="0" w:color="auto"/>
            <w:right w:val="none" w:sz="0" w:space="0" w:color="auto"/>
          </w:divBdr>
        </w:div>
      </w:divsChild>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449659789">
      <w:bodyDiv w:val="1"/>
      <w:marLeft w:val="0"/>
      <w:marRight w:val="0"/>
      <w:marTop w:val="0"/>
      <w:marBottom w:val="0"/>
      <w:divBdr>
        <w:top w:val="none" w:sz="0" w:space="0" w:color="auto"/>
        <w:left w:val="none" w:sz="0" w:space="0" w:color="auto"/>
        <w:bottom w:val="none" w:sz="0" w:space="0" w:color="auto"/>
        <w:right w:val="none" w:sz="0" w:space="0" w:color="auto"/>
      </w:divBdr>
    </w:div>
    <w:div w:id="1512597611">
      <w:bodyDiv w:val="1"/>
      <w:marLeft w:val="0"/>
      <w:marRight w:val="0"/>
      <w:marTop w:val="0"/>
      <w:marBottom w:val="0"/>
      <w:divBdr>
        <w:top w:val="none" w:sz="0" w:space="0" w:color="auto"/>
        <w:left w:val="none" w:sz="0" w:space="0" w:color="auto"/>
        <w:bottom w:val="none" w:sz="0" w:space="0" w:color="auto"/>
        <w:right w:val="none" w:sz="0" w:space="0" w:color="auto"/>
      </w:divBdr>
    </w:div>
    <w:div w:id="1552964799">
      <w:bodyDiv w:val="1"/>
      <w:marLeft w:val="0"/>
      <w:marRight w:val="0"/>
      <w:marTop w:val="0"/>
      <w:marBottom w:val="0"/>
      <w:divBdr>
        <w:top w:val="none" w:sz="0" w:space="0" w:color="auto"/>
        <w:left w:val="none" w:sz="0" w:space="0" w:color="auto"/>
        <w:bottom w:val="none" w:sz="0" w:space="0" w:color="auto"/>
        <w:right w:val="none" w:sz="0" w:space="0" w:color="auto"/>
      </w:divBdr>
    </w:div>
    <w:div w:id="1601983382">
      <w:bodyDiv w:val="1"/>
      <w:marLeft w:val="0"/>
      <w:marRight w:val="0"/>
      <w:marTop w:val="0"/>
      <w:marBottom w:val="0"/>
      <w:divBdr>
        <w:top w:val="none" w:sz="0" w:space="0" w:color="auto"/>
        <w:left w:val="none" w:sz="0" w:space="0" w:color="auto"/>
        <w:bottom w:val="none" w:sz="0" w:space="0" w:color="auto"/>
        <w:right w:val="none" w:sz="0" w:space="0" w:color="auto"/>
      </w:divBdr>
    </w:div>
    <w:div w:id="1612320940">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 w:id="1937248572">
      <w:bodyDiv w:val="1"/>
      <w:marLeft w:val="0"/>
      <w:marRight w:val="0"/>
      <w:marTop w:val="0"/>
      <w:marBottom w:val="0"/>
      <w:divBdr>
        <w:top w:val="none" w:sz="0" w:space="0" w:color="auto"/>
        <w:left w:val="none" w:sz="0" w:space="0" w:color="auto"/>
        <w:bottom w:val="none" w:sz="0" w:space="0" w:color="auto"/>
        <w:right w:val="none" w:sz="0" w:space="0" w:color="auto"/>
      </w:divBdr>
    </w:div>
    <w:div w:id="1998872425">
      <w:bodyDiv w:val="1"/>
      <w:marLeft w:val="0"/>
      <w:marRight w:val="0"/>
      <w:marTop w:val="0"/>
      <w:marBottom w:val="0"/>
      <w:divBdr>
        <w:top w:val="none" w:sz="0" w:space="0" w:color="auto"/>
        <w:left w:val="none" w:sz="0" w:space="0" w:color="auto"/>
        <w:bottom w:val="none" w:sz="0" w:space="0" w:color="auto"/>
        <w:right w:val="none" w:sz="0" w:space="0" w:color="auto"/>
      </w:divBdr>
      <w:divsChild>
        <w:div w:id="947082551">
          <w:marLeft w:val="0"/>
          <w:marRight w:val="0"/>
          <w:marTop w:val="0"/>
          <w:marBottom w:val="0"/>
          <w:divBdr>
            <w:top w:val="none" w:sz="0" w:space="0" w:color="auto"/>
            <w:left w:val="none" w:sz="0" w:space="0" w:color="auto"/>
            <w:bottom w:val="none" w:sz="0" w:space="0" w:color="auto"/>
            <w:right w:val="none" w:sz="0" w:space="0" w:color="auto"/>
          </w:divBdr>
        </w:div>
        <w:div w:id="1353914970">
          <w:marLeft w:val="0"/>
          <w:marRight w:val="0"/>
          <w:marTop w:val="0"/>
          <w:marBottom w:val="0"/>
          <w:divBdr>
            <w:top w:val="none" w:sz="0" w:space="0" w:color="auto"/>
            <w:left w:val="none" w:sz="0" w:space="0" w:color="auto"/>
            <w:bottom w:val="none" w:sz="0" w:space="0" w:color="auto"/>
            <w:right w:val="none" w:sz="0" w:space="0" w:color="auto"/>
          </w:divBdr>
        </w:div>
        <w:div w:id="1834906400">
          <w:marLeft w:val="0"/>
          <w:marRight w:val="0"/>
          <w:marTop w:val="0"/>
          <w:marBottom w:val="0"/>
          <w:divBdr>
            <w:top w:val="none" w:sz="0" w:space="0" w:color="auto"/>
            <w:left w:val="none" w:sz="0" w:space="0" w:color="auto"/>
            <w:bottom w:val="none" w:sz="0" w:space="0" w:color="auto"/>
            <w:right w:val="none" w:sz="0" w:space="0" w:color="auto"/>
          </w:divBdr>
        </w:div>
      </w:divsChild>
    </w:div>
    <w:div w:id="2078435204">
      <w:bodyDiv w:val="1"/>
      <w:marLeft w:val="0"/>
      <w:marRight w:val="0"/>
      <w:marTop w:val="0"/>
      <w:marBottom w:val="0"/>
      <w:divBdr>
        <w:top w:val="none" w:sz="0" w:space="0" w:color="auto"/>
        <w:left w:val="none" w:sz="0" w:space="0" w:color="auto"/>
        <w:bottom w:val="none" w:sz="0" w:space="0" w:color="auto"/>
        <w:right w:val="none" w:sz="0" w:space="0" w:color="auto"/>
      </w:divBdr>
    </w:div>
    <w:div w:id="2091270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8" ma:contentTypeDescription="Ein neues Dokument erstellen." ma:contentTypeScope="" ma:versionID="0552c760ffb077369bf8b988a67da106">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bdaf154695f5260b1b40985dad7a400"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766E7720-837A-41D5-9972-A85FEB663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753</Words>
  <Characters>5408</Characters>
  <Application>Microsoft Office Word</Application>
  <DocSecurity>0</DocSecurity>
  <Lines>45</Lines>
  <Paragraphs>12</Paragraphs>
  <ScaleCrop>false</ScaleCrop>
  <Company>Hauni Maschinenbau AG</Company>
  <LinksUpToDate>false</LinksUpToDate>
  <CharactersWithSpaces>6149</CharactersWithSpaces>
  <SharedDoc>false</SharedDoc>
  <HLinks>
    <vt:vector size="6" baseType="variant">
      <vt:variant>
        <vt:i4>2556016</vt:i4>
      </vt:variant>
      <vt:variant>
        <vt:i4>0</vt:i4>
      </vt:variant>
      <vt:variant>
        <vt:i4>0</vt:i4>
      </vt:variant>
      <vt:variant>
        <vt:i4>5</vt:i4>
      </vt:variant>
      <vt:variant>
        <vt:lpwstr>http://www.koerber-pharma.com/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cp:lastModifiedBy>Jan Endler</cp:lastModifiedBy>
  <cp:revision>17</cp:revision>
  <cp:lastPrinted>2020-08-22T21:40:00Z</cp:lastPrinted>
  <dcterms:created xsi:type="dcterms:W3CDTF">2025-05-13T15:23:00Z</dcterms:created>
  <dcterms:modified xsi:type="dcterms:W3CDTF">2025-07-07T07:18:00Z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MediaServiceImageTags">
    <vt:lpwstr/>
  </property>
</Properties>
</file>