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5B30AFAC" w14:textId="7A5C7759" w:rsidR="001553FB" w:rsidRPr="001553FB" w:rsidRDefault="001553FB" w:rsidP="002F666C">
      <w:pPr>
        <w:spacing w:line="276" w:lineRule="auto"/>
        <w:rPr>
          <w:b/>
          <w:sz w:val="32"/>
          <w:szCs w:val="32"/>
          <w:lang w:val="en-US"/>
        </w:rPr>
      </w:pPr>
      <w:proofErr w:type="spellStart"/>
      <w:r w:rsidRPr="001553FB">
        <w:rPr>
          <w:b/>
          <w:sz w:val="32"/>
          <w:szCs w:val="32"/>
          <w:lang w:val="en-US"/>
        </w:rPr>
        <w:t>Eurofarma</w:t>
      </w:r>
      <w:proofErr w:type="spellEnd"/>
      <w:r>
        <w:rPr>
          <w:b/>
          <w:sz w:val="32"/>
          <w:szCs w:val="32"/>
          <w:lang w:val="en-US"/>
        </w:rPr>
        <w:t>, f</w:t>
      </w:r>
      <w:r w:rsidRPr="001553FB">
        <w:rPr>
          <w:b/>
          <w:sz w:val="32"/>
          <w:szCs w:val="32"/>
          <w:lang w:val="en-US"/>
        </w:rPr>
        <w:t xml:space="preserve">irst Brazilian </w:t>
      </w:r>
      <w:r>
        <w:rPr>
          <w:b/>
          <w:sz w:val="32"/>
          <w:szCs w:val="32"/>
          <w:lang w:val="en-US"/>
        </w:rPr>
        <w:t>c</w:t>
      </w:r>
      <w:r w:rsidRPr="001553FB">
        <w:rPr>
          <w:b/>
          <w:sz w:val="32"/>
          <w:szCs w:val="32"/>
          <w:lang w:val="en-US"/>
        </w:rPr>
        <w:t xml:space="preserve">ompany to </w:t>
      </w:r>
      <w:r>
        <w:rPr>
          <w:b/>
          <w:sz w:val="32"/>
          <w:szCs w:val="32"/>
          <w:lang w:val="en-US"/>
        </w:rPr>
        <w:t>i</w:t>
      </w:r>
      <w:r w:rsidRPr="001553FB">
        <w:rPr>
          <w:b/>
          <w:sz w:val="32"/>
          <w:szCs w:val="32"/>
          <w:lang w:val="en-US"/>
        </w:rPr>
        <w:t xml:space="preserve">mplement </w:t>
      </w:r>
      <w:proofErr w:type="spellStart"/>
      <w:r w:rsidRPr="001553FB">
        <w:rPr>
          <w:b/>
          <w:sz w:val="32"/>
          <w:szCs w:val="32"/>
          <w:lang w:val="en-US"/>
        </w:rPr>
        <w:t>Körber’s</w:t>
      </w:r>
      <w:proofErr w:type="spellEnd"/>
      <w:r w:rsidRPr="001553FB">
        <w:rPr>
          <w:b/>
          <w:sz w:val="32"/>
          <w:szCs w:val="32"/>
          <w:lang w:val="en-US"/>
        </w:rPr>
        <w:t xml:space="preserve"> PAS-X </w:t>
      </w:r>
      <w:r>
        <w:rPr>
          <w:b/>
          <w:sz w:val="32"/>
          <w:szCs w:val="32"/>
          <w:lang w:val="en-US"/>
        </w:rPr>
        <w:t>MES</w:t>
      </w:r>
      <w:r w:rsidRPr="001553FB">
        <w:rPr>
          <w:b/>
          <w:sz w:val="32"/>
          <w:szCs w:val="32"/>
          <w:lang w:val="en-US"/>
        </w:rPr>
        <w:t xml:space="preserve"> for </w:t>
      </w:r>
      <w:r>
        <w:rPr>
          <w:b/>
          <w:sz w:val="32"/>
          <w:szCs w:val="32"/>
          <w:lang w:val="en-US"/>
        </w:rPr>
        <w:t>e</w:t>
      </w:r>
      <w:r w:rsidRPr="001553FB">
        <w:rPr>
          <w:b/>
          <w:sz w:val="32"/>
          <w:szCs w:val="32"/>
          <w:lang w:val="en-US"/>
        </w:rPr>
        <w:t xml:space="preserve">nhanced </w:t>
      </w:r>
      <w:r>
        <w:rPr>
          <w:b/>
          <w:sz w:val="32"/>
          <w:szCs w:val="32"/>
          <w:lang w:val="en-US"/>
        </w:rPr>
        <w:t>d</w:t>
      </w:r>
      <w:r w:rsidRPr="001553FB">
        <w:rPr>
          <w:b/>
          <w:sz w:val="32"/>
          <w:szCs w:val="32"/>
          <w:lang w:val="en-US"/>
        </w:rPr>
        <w:t xml:space="preserve">ata </w:t>
      </w:r>
      <w:r>
        <w:rPr>
          <w:b/>
          <w:sz w:val="32"/>
          <w:szCs w:val="32"/>
          <w:lang w:val="en-US"/>
        </w:rPr>
        <w:t>a</w:t>
      </w:r>
      <w:r w:rsidRPr="001553FB">
        <w:rPr>
          <w:b/>
          <w:sz w:val="32"/>
          <w:szCs w:val="32"/>
          <w:lang w:val="en-US"/>
        </w:rPr>
        <w:t xml:space="preserve">ccess, </w:t>
      </w:r>
      <w:r>
        <w:rPr>
          <w:b/>
          <w:sz w:val="32"/>
          <w:szCs w:val="32"/>
          <w:lang w:val="en-US"/>
        </w:rPr>
        <w:t>t</w:t>
      </w:r>
      <w:r w:rsidRPr="001553FB">
        <w:rPr>
          <w:b/>
          <w:sz w:val="32"/>
          <w:szCs w:val="32"/>
          <w:lang w:val="en-US"/>
        </w:rPr>
        <w:t xml:space="preserve">raceability, and </w:t>
      </w:r>
      <w:r>
        <w:rPr>
          <w:b/>
          <w:sz w:val="32"/>
          <w:szCs w:val="32"/>
          <w:lang w:val="en-US"/>
        </w:rPr>
        <w:t>r</w:t>
      </w:r>
      <w:r w:rsidRPr="001553FB">
        <w:rPr>
          <w:b/>
          <w:sz w:val="32"/>
          <w:szCs w:val="32"/>
          <w:lang w:val="en-US"/>
        </w:rPr>
        <w:t xml:space="preserve">egulatory </w:t>
      </w:r>
      <w:r>
        <w:rPr>
          <w:b/>
          <w:sz w:val="32"/>
          <w:szCs w:val="32"/>
          <w:lang w:val="en-US"/>
        </w:rPr>
        <w:t>c</w:t>
      </w:r>
      <w:r w:rsidRPr="001553FB">
        <w:rPr>
          <w:b/>
          <w:sz w:val="32"/>
          <w:szCs w:val="32"/>
          <w:lang w:val="en-US"/>
        </w:rPr>
        <w:t>ompliance</w:t>
      </w:r>
    </w:p>
    <w:p w14:paraId="76312A7D" w14:textId="77777777" w:rsidR="00EA7FA1" w:rsidRPr="00EA7FA1" w:rsidRDefault="00EA7FA1" w:rsidP="00EA7FA1">
      <w:pPr>
        <w:spacing w:line="276" w:lineRule="auto"/>
        <w:rPr>
          <w:sz w:val="22"/>
          <w:szCs w:val="22"/>
          <w:lang w:val="en-US"/>
        </w:rPr>
      </w:pPr>
    </w:p>
    <w:p w14:paraId="642F26FF" w14:textId="42728A93" w:rsidR="002F666C" w:rsidRPr="002F666C" w:rsidRDefault="00EA7FA1" w:rsidP="002F666C">
      <w:pPr>
        <w:spacing w:line="276" w:lineRule="auto"/>
        <w:rPr>
          <w:b/>
          <w:sz w:val="22"/>
          <w:szCs w:val="22"/>
          <w:lang w:val="en-US"/>
        </w:rPr>
      </w:pPr>
      <w:proofErr w:type="spellStart"/>
      <w:r w:rsidRPr="002F666C">
        <w:rPr>
          <w:b/>
          <w:sz w:val="22"/>
          <w:szCs w:val="22"/>
          <w:lang w:val="en-US"/>
        </w:rPr>
        <w:t>Lüneburg</w:t>
      </w:r>
      <w:proofErr w:type="spellEnd"/>
      <w:r w:rsidRPr="002F666C">
        <w:rPr>
          <w:b/>
          <w:sz w:val="22"/>
          <w:szCs w:val="22"/>
          <w:lang w:val="en-US"/>
        </w:rPr>
        <w:t>, Germany</w:t>
      </w:r>
      <w:r w:rsidR="00C06E7E" w:rsidRPr="002F666C">
        <w:rPr>
          <w:b/>
          <w:sz w:val="22"/>
          <w:szCs w:val="22"/>
          <w:lang w:val="en-US"/>
        </w:rPr>
        <w:t xml:space="preserve">, </w:t>
      </w:r>
      <w:r w:rsidR="00AC4F89">
        <w:rPr>
          <w:b/>
          <w:sz w:val="22"/>
          <w:szCs w:val="22"/>
          <w:lang w:val="en-US"/>
        </w:rPr>
        <w:t>10</w:t>
      </w:r>
      <w:r w:rsidR="00CE7574" w:rsidRPr="002F666C">
        <w:rPr>
          <w:b/>
          <w:sz w:val="22"/>
          <w:szCs w:val="22"/>
          <w:lang w:val="en-US"/>
        </w:rPr>
        <w:t xml:space="preserve"> </w:t>
      </w:r>
      <w:r w:rsidR="002F666C" w:rsidRPr="002F666C">
        <w:rPr>
          <w:b/>
          <w:sz w:val="22"/>
          <w:szCs w:val="22"/>
          <w:lang w:val="en-US"/>
        </w:rPr>
        <w:t xml:space="preserve">July </w:t>
      </w:r>
      <w:r w:rsidRPr="002F666C">
        <w:rPr>
          <w:b/>
          <w:sz w:val="22"/>
          <w:szCs w:val="22"/>
          <w:lang w:val="en-US"/>
        </w:rPr>
        <w:t>202</w:t>
      </w:r>
      <w:r w:rsidR="002F666C" w:rsidRPr="002F666C">
        <w:rPr>
          <w:b/>
          <w:sz w:val="22"/>
          <w:szCs w:val="22"/>
          <w:lang w:val="en-US"/>
        </w:rPr>
        <w:t>5</w:t>
      </w:r>
      <w:r w:rsidRPr="002F666C">
        <w:rPr>
          <w:b/>
          <w:sz w:val="22"/>
          <w:szCs w:val="22"/>
          <w:lang w:val="en-US"/>
        </w:rPr>
        <w:t xml:space="preserve">. </w:t>
      </w:r>
      <w:proofErr w:type="spellStart"/>
      <w:r w:rsidR="002F666C" w:rsidRPr="002F666C">
        <w:rPr>
          <w:b/>
          <w:sz w:val="22"/>
          <w:szCs w:val="22"/>
          <w:lang w:val="en-US"/>
        </w:rPr>
        <w:t>Eurofarma</w:t>
      </w:r>
      <w:proofErr w:type="spellEnd"/>
      <w:r w:rsidR="002F666C" w:rsidRPr="002F666C">
        <w:rPr>
          <w:b/>
          <w:sz w:val="22"/>
          <w:szCs w:val="22"/>
          <w:lang w:val="en-US"/>
        </w:rPr>
        <w:t xml:space="preserve"> </w:t>
      </w:r>
      <w:proofErr w:type="spellStart"/>
      <w:r w:rsidR="002F666C" w:rsidRPr="002F666C">
        <w:rPr>
          <w:b/>
          <w:sz w:val="22"/>
          <w:szCs w:val="22"/>
          <w:lang w:val="en-US"/>
        </w:rPr>
        <w:t>Laboratórios</w:t>
      </w:r>
      <w:proofErr w:type="spellEnd"/>
      <w:r w:rsidR="002D4381">
        <w:rPr>
          <w:b/>
          <w:sz w:val="22"/>
          <w:szCs w:val="22"/>
          <w:lang w:val="en-US"/>
        </w:rPr>
        <w:t xml:space="preserve"> </w:t>
      </w:r>
      <w:r w:rsidR="002F666C" w:rsidRPr="002F666C">
        <w:rPr>
          <w:b/>
          <w:sz w:val="22"/>
          <w:szCs w:val="22"/>
          <w:lang w:val="en-US"/>
        </w:rPr>
        <w:t xml:space="preserve">has successfully transitioned </w:t>
      </w:r>
      <w:proofErr w:type="gramStart"/>
      <w:r w:rsidR="002F666C" w:rsidRPr="002F666C">
        <w:rPr>
          <w:b/>
          <w:sz w:val="22"/>
          <w:szCs w:val="22"/>
          <w:lang w:val="en-US"/>
        </w:rPr>
        <w:t>all of</w:t>
      </w:r>
      <w:proofErr w:type="gramEnd"/>
      <w:r w:rsidR="002F666C" w:rsidRPr="002F666C">
        <w:rPr>
          <w:b/>
          <w:sz w:val="22"/>
          <w:szCs w:val="22"/>
          <w:lang w:val="en-US"/>
        </w:rPr>
        <w:t xml:space="preserve"> its manufacturing operations at the main production facility in </w:t>
      </w:r>
      <w:proofErr w:type="spellStart"/>
      <w:r w:rsidR="002F666C" w:rsidRPr="002F666C">
        <w:rPr>
          <w:b/>
          <w:sz w:val="22"/>
          <w:szCs w:val="22"/>
          <w:lang w:val="en-US"/>
        </w:rPr>
        <w:t>Itapevi</w:t>
      </w:r>
      <w:proofErr w:type="spellEnd"/>
      <w:r w:rsidR="002F666C" w:rsidRPr="002F666C">
        <w:rPr>
          <w:b/>
          <w:sz w:val="22"/>
          <w:szCs w:val="22"/>
          <w:lang w:val="en-US"/>
        </w:rPr>
        <w:t xml:space="preserve">, São Paulo to </w:t>
      </w:r>
      <w:proofErr w:type="spellStart"/>
      <w:r w:rsidR="002F666C">
        <w:rPr>
          <w:b/>
          <w:sz w:val="22"/>
          <w:szCs w:val="22"/>
          <w:lang w:val="en-US"/>
        </w:rPr>
        <w:t>Körber’s</w:t>
      </w:r>
      <w:proofErr w:type="spellEnd"/>
      <w:r w:rsidR="002F666C">
        <w:rPr>
          <w:b/>
          <w:sz w:val="22"/>
          <w:szCs w:val="22"/>
          <w:lang w:val="en-US"/>
        </w:rPr>
        <w:t xml:space="preserve"> </w:t>
      </w:r>
      <w:r w:rsidR="002F666C" w:rsidRPr="002F666C">
        <w:rPr>
          <w:b/>
          <w:sz w:val="22"/>
          <w:szCs w:val="22"/>
          <w:lang w:val="en-US"/>
        </w:rPr>
        <w:t xml:space="preserve">PAS-X </w:t>
      </w:r>
      <w:r w:rsidR="001553FB">
        <w:rPr>
          <w:b/>
          <w:sz w:val="22"/>
          <w:szCs w:val="22"/>
          <w:lang w:val="en-US"/>
        </w:rPr>
        <w:t>Manufacturing Execution System</w:t>
      </w:r>
      <w:r w:rsidR="002F666C">
        <w:rPr>
          <w:b/>
          <w:sz w:val="22"/>
          <w:szCs w:val="22"/>
          <w:lang w:val="en-US"/>
        </w:rPr>
        <w:t xml:space="preserve"> </w:t>
      </w:r>
      <w:r w:rsidR="002F666C" w:rsidRPr="002F666C">
        <w:rPr>
          <w:b/>
          <w:sz w:val="22"/>
          <w:szCs w:val="22"/>
          <w:lang w:val="en-US"/>
        </w:rPr>
        <w:t>– becoming the first national company in Brazil to do so</w:t>
      </w:r>
      <w:r w:rsidR="002F666C">
        <w:rPr>
          <w:b/>
          <w:sz w:val="22"/>
          <w:szCs w:val="22"/>
          <w:lang w:val="en-US"/>
        </w:rPr>
        <w:t xml:space="preserve">. </w:t>
      </w:r>
      <w:r w:rsidR="00183E14">
        <w:rPr>
          <w:b/>
          <w:sz w:val="22"/>
          <w:szCs w:val="22"/>
          <w:lang w:val="en-US"/>
        </w:rPr>
        <w:t xml:space="preserve">The </w:t>
      </w:r>
      <w:r w:rsidR="001553FB">
        <w:rPr>
          <w:b/>
          <w:sz w:val="22"/>
          <w:szCs w:val="22"/>
          <w:lang w:val="en-US"/>
        </w:rPr>
        <w:t xml:space="preserve">implementation </w:t>
      </w:r>
      <w:r w:rsidR="00D31673">
        <w:rPr>
          <w:b/>
          <w:sz w:val="22"/>
          <w:szCs w:val="22"/>
          <w:lang w:val="en-US"/>
        </w:rPr>
        <w:t xml:space="preserve">paves the way to </w:t>
      </w:r>
      <w:r w:rsidR="00183E14" w:rsidRPr="00183E14">
        <w:rPr>
          <w:b/>
          <w:sz w:val="22"/>
          <w:szCs w:val="22"/>
          <w:lang w:val="en-US"/>
        </w:rPr>
        <w:t>operational excellence, enabling real-time data access, full traceability, and enhanced regulatory compliance.</w:t>
      </w:r>
    </w:p>
    <w:p w14:paraId="7FF7F39A" w14:textId="77777777" w:rsidR="002F666C" w:rsidRPr="002F666C" w:rsidRDefault="002F666C" w:rsidP="002F666C">
      <w:pPr>
        <w:spacing w:line="276" w:lineRule="auto"/>
        <w:rPr>
          <w:sz w:val="22"/>
          <w:szCs w:val="22"/>
          <w:lang w:val="en-US"/>
        </w:rPr>
      </w:pPr>
    </w:p>
    <w:p w14:paraId="66495B85" w14:textId="77777777" w:rsidR="002F666C" w:rsidRPr="002F666C" w:rsidRDefault="002F666C" w:rsidP="002F666C">
      <w:pPr>
        <w:spacing w:line="276" w:lineRule="auto"/>
        <w:rPr>
          <w:sz w:val="22"/>
          <w:szCs w:val="22"/>
          <w:lang w:val="en-US"/>
        </w:rPr>
      </w:pPr>
      <w:r w:rsidRPr="002F666C">
        <w:rPr>
          <w:sz w:val="22"/>
          <w:szCs w:val="22"/>
          <w:lang w:val="en-US"/>
        </w:rPr>
        <w:t xml:space="preserve">At the </w:t>
      </w:r>
      <w:proofErr w:type="spellStart"/>
      <w:r w:rsidRPr="002F666C">
        <w:rPr>
          <w:sz w:val="22"/>
          <w:szCs w:val="22"/>
          <w:lang w:val="en-US"/>
        </w:rPr>
        <w:t>Itapevi</w:t>
      </w:r>
      <w:proofErr w:type="spellEnd"/>
      <w:r w:rsidRPr="002F666C">
        <w:rPr>
          <w:sz w:val="22"/>
          <w:szCs w:val="22"/>
          <w:lang w:val="en-US"/>
        </w:rPr>
        <w:t xml:space="preserve"> site, </w:t>
      </w:r>
      <w:proofErr w:type="spellStart"/>
      <w:r w:rsidRPr="002F666C">
        <w:rPr>
          <w:sz w:val="22"/>
          <w:szCs w:val="22"/>
          <w:lang w:val="en-US"/>
        </w:rPr>
        <w:t>Eurofarma</w:t>
      </w:r>
      <w:proofErr w:type="spellEnd"/>
      <w:r w:rsidRPr="002F666C">
        <w:rPr>
          <w:sz w:val="22"/>
          <w:szCs w:val="22"/>
          <w:lang w:val="en-US"/>
        </w:rPr>
        <w:t xml:space="preserve"> manufactures a wide range of products, including generics, oncology medicines, OTC drugs, and veterinary products – all of which were previously produced through manual processes. These numerous manual tasks, supported by thousands of paper documents, needed to be replaced with digital workflows.</w:t>
      </w:r>
    </w:p>
    <w:p w14:paraId="2748F1D5" w14:textId="77777777" w:rsidR="002F666C" w:rsidRPr="002F666C" w:rsidRDefault="002F666C" w:rsidP="002F666C">
      <w:pPr>
        <w:spacing w:line="276" w:lineRule="auto"/>
        <w:rPr>
          <w:sz w:val="22"/>
          <w:szCs w:val="22"/>
          <w:lang w:val="en-US"/>
        </w:rPr>
      </w:pPr>
    </w:p>
    <w:p w14:paraId="4433BD8F" w14:textId="73F80527" w:rsidR="002F09BF" w:rsidRDefault="004E08EC" w:rsidP="002F666C">
      <w:pPr>
        <w:spacing w:line="276" w:lineRule="auto"/>
        <w:rPr>
          <w:sz w:val="22"/>
          <w:szCs w:val="22"/>
          <w:lang w:val="en-US"/>
        </w:rPr>
      </w:pPr>
      <w:r>
        <w:rPr>
          <w:lang w:val="en-US"/>
        </w:rPr>
        <w:t>“</w:t>
      </w:r>
      <w:r w:rsidRPr="00983574">
        <w:rPr>
          <w:sz w:val="22"/>
          <w:szCs w:val="22"/>
          <w:lang w:val="en-US"/>
        </w:rPr>
        <w:t xml:space="preserve">To achieve a digital </w:t>
      </w:r>
      <w:r>
        <w:rPr>
          <w:sz w:val="22"/>
          <w:szCs w:val="22"/>
          <w:lang w:val="en-US"/>
        </w:rPr>
        <w:t>F</w:t>
      </w:r>
      <w:r w:rsidRPr="00983574">
        <w:rPr>
          <w:sz w:val="22"/>
          <w:szCs w:val="22"/>
          <w:lang w:val="en-US"/>
        </w:rPr>
        <w:t xml:space="preserve">actory of </w:t>
      </w:r>
      <w:r>
        <w:rPr>
          <w:sz w:val="22"/>
          <w:szCs w:val="22"/>
          <w:lang w:val="en-US"/>
        </w:rPr>
        <w:t>E</w:t>
      </w:r>
      <w:r w:rsidRPr="00983574">
        <w:rPr>
          <w:sz w:val="22"/>
          <w:szCs w:val="22"/>
          <w:lang w:val="en-US"/>
        </w:rPr>
        <w:t xml:space="preserve">xcellence, </w:t>
      </w:r>
      <w:proofErr w:type="spellStart"/>
      <w:r w:rsidRPr="00983574">
        <w:rPr>
          <w:sz w:val="22"/>
          <w:szCs w:val="22"/>
          <w:lang w:val="en-US"/>
        </w:rPr>
        <w:t>Eurofarma</w:t>
      </w:r>
      <w:proofErr w:type="spellEnd"/>
      <w:r w:rsidRPr="00983574">
        <w:rPr>
          <w:sz w:val="22"/>
          <w:szCs w:val="22"/>
          <w:lang w:val="en-US"/>
        </w:rPr>
        <w:t xml:space="preserve"> chose PAS-X MES from Körber,</w:t>
      </w:r>
      <w:r>
        <w:rPr>
          <w:sz w:val="22"/>
          <w:szCs w:val="22"/>
          <w:lang w:val="en-US"/>
        </w:rPr>
        <w:t>”</w:t>
      </w:r>
      <w:r w:rsidRPr="00983574">
        <w:rPr>
          <w:sz w:val="22"/>
          <w:szCs w:val="22"/>
          <w:lang w:val="en-US"/>
        </w:rPr>
        <w:t xml:space="preserve"> says Daniel Bosso Gonçalves, Vice President Latin America Software, Körber Business Area Pharma. </w:t>
      </w:r>
      <w:r w:rsidR="006346D6">
        <w:rPr>
          <w:sz w:val="22"/>
          <w:szCs w:val="22"/>
          <w:lang w:val="en-US"/>
        </w:rPr>
        <w:t>“</w:t>
      </w:r>
      <w:r w:rsidR="006346D6" w:rsidRPr="006346D6">
        <w:rPr>
          <w:sz w:val="22"/>
          <w:szCs w:val="22"/>
          <w:lang w:val="en-US"/>
        </w:rPr>
        <w:t>The company once again takes the lead in the region, by overcoming the challenging transformation of its manufacturing processes, shifting from manual, paper-based operations to a fully digital environment, enhancing quality, efficiency, and visibility, and setting the stage for sustained innovation.</w:t>
      </w:r>
      <w:r w:rsidR="006346D6">
        <w:rPr>
          <w:sz w:val="22"/>
          <w:szCs w:val="22"/>
          <w:lang w:val="en-US"/>
        </w:rPr>
        <w:t>”</w:t>
      </w:r>
    </w:p>
    <w:p w14:paraId="4F31A87A" w14:textId="77777777" w:rsidR="002F09BF" w:rsidRDefault="002F09BF" w:rsidP="002F666C">
      <w:pPr>
        <w:spacing w:line="276" w:lineRule="auto"/>
        <w:rPr>
          <w:sz w:val="22"/>
          <w:szCs w:val="22"/>
          <w:lang w:val="en-US"/>
        </w:rPr>
      </w:pPr>
    </w:p>
    <w:p w14:paraId="1DA1445C" w14:textId="0FFBEFF8" w:rsidR="002F666C" w:rsidRPr="002F666C" w:rsidRDefault="002F666C" w:rsidP="002F666C">
      <w:pPr>
        <w:spacing w:line="276" w:lineRule="auto"/>
        <w:rPr>
          <w:sz w:val="22"/>
          <w:szCs w:val="22"/>
          <w:lang w:val="en-US"/>
        </w:rPr>
      </w:pPr>
      <w:r w:rsidRPr="002F666C">
        <w:rPr>
          <w:sz w:val="22"/>
          <w:szCs w:val="22"/>
          <w:lang w:val="en-US"/>
        </w:rPr>
        <w:t xml:space="preserve">Today, over 200 workstations are using </w:t>
      </w:r>
      <w:r>
        <w:rPr>
          <w:sz w:val="22"/>
          <w:szCs w:val="22"/>
          <w:lang w:val="en-US"/>
        </w:rPr>
        <w:t>Electronic Batch Recording (</w:t>
      </w:r>
      <w:r w:rsidRPr="002F666C">
        <w:rPr>
          <w:sz w:val="22"/>
          <w:szCs w:val="22"/>
          <w:lang w:val="en-US"/>
        </w:rPr>
        <w:t>EBR</w:t>
      </w:r>
      <w:r>
        <w:rPr>
          <w:sz w:val="22"/>
          <w:szCs w:val="22"/>
          <w:lang w:val="en-US"/>
        </w:rPr>
        <w:t>)</w:t>
      </w:r>
      <w:r w:rsidRPr="002F666C">
        <w:rPr>
          <w:sz w:val="22"/>
          <w:szCs w:val="22"/>
          <w:lang w:val="en-US"/>
        </w:rPr>
        <w:t>, covering the entire process from warehouse distribution to final packaging. This spans five buildings and multiple production types. The implementation also includes digital equipment setup, cleaning processes, and electronic logbooks.</w:t>
      </w:r>
    </w:p>
    <w:p w14:paraId="4EC83791" w14:textId="77777777" w:rsidR="002F666C" w:rsidRDefault="002F666C" w:rsidP="002F666C">
      <w:pPr>
        <w:spacing w:line="276" w:lineRule="auto"/>
        <w:rPr>
          <w:sz w:val="22"/>
          <w:szCs w:val="22"/>
          <w:lang w:val="en-US"/>
        </w:rPr>
      </w:pPr>
    </w:p>
    <w:p w14:paraId="69D76615" w14:textId="6E38225C" w:rsidR="002F666C" w:rsidRPr="002F666C" w:rsidRDefault="002F666C" w:rsidP="002F666C">
      <w:pPr>
        <w:spacing w:line="276" w:lineRule="auto"/>
        <w:rPr>
          <w:sz w:val="22"/>
          <w:szCs w:val="22"/>
          <w:lang w:val="en-US"/>
        </w:rPr>
      </w:pPr>
      <w:r>
        <w:rPr>
          <w:sz w:val="22"/>
          <w:szCs w:val="22"/>
          <w:lang w:val="en-US"/>
        </w:rPr>
        <w:t>“</w:t>
      </w:r>
      <w:r w:rsidRPr="002F666C">
        <w:rPr>
          <w:sz w:val="22"/>
          <w:szCs w:val="22"/>
          <w:lang w:val="en-US"/>
        </w:rPr>
        <w:t>We’re celebrating a major milestone in our digital transformation journey with the successful implementation of PAS-X MES at our facility</w:t>
      </w:r>
      <w:r>
        <w:rPr>
          <w:sz w:val="22"/>
          <w:szCs w:val="22"/>
          <w:lang w:val="en-US"/>
        </w:rPr>
        <w:t xml:space="preserve">,” says </w:t>
      </w:r>
      <w:r w:rsidRPr="002F666C">
        <w:rPr>
          <w:sz w:val="22"/>
          <w:szCs w:val="22"/>
          <w:lang w:val="en-US"/>
        </w:rPr>
        <w:t>Allan Santiago</w:t>
      </w:r>
      <w:r>
        <w:rPr>
          <w:sz w:val="22"/>
          <w:szCs w:val="22"/>
          <w:lang w:val="en-US"/>
        </w:rPr>
        <w:t xml:space="preserve">, </w:t>
      </w:r>
      <w:r w:rsidRPr="002F666C">
        <w:rPr>
          <w:sz w:val="22"/>
          <w:szCs w:val="22"/>
          <w:lang w:val="en-US"/>
        </w:rPr>
        <w:t xml:space="preserve">Director of Global Quality </w:t>
      </w:r>
      <w:r w:rsidRPr="001553FB">
        <w:rPr>
          <w:sz w:val="22"/>
          <w:szCs w:val="22"/>
          <w:lang w:val="en-US"/>
        </w:rPr>
        <w:t xml:space="preserve">at </w:t>
      </w:r>
      <w:proofErr w:type="spellStart"/>
      <w:r w:rsidRPr="001553FB">
        <w:rPr>
          <w:sz w:val="22"/>
          <w:szCs w:val="22"/>
          <w:lang w:val="en-US"/>
        </w:rPr>
        <w:t>Eurofarma</w:t>
      </w:r>
      <w:proofErr w:type="spellEnd"/>
      <w:r w:rsidRPr="001553FB">
        <w:rPr>
          <w:sz w:val="22"/>
          <w:szCs w:val="22"/>
          <w:lang w:val="en-US"/>
        </w:rPr>
        <w:t>. “This achievement marks a new era of operational excellence, enabling real-time data access, full traceability, and enhanced regulatory compliance. By replacing manual</w:t>
      </w:r>
      <w:r w:rsidRPr="002F666C">
        <w:rPr>
          <w:sz w:val="22"/>
          <w:szCs w:val="22"/>
          <w:lang w:val="en-US"/>
        </w:rPr>
        <w:t xml:space="preserve"> processes with digital workflows, we’ve significantly reduced errors and improved efficiency. For the Quality team, this means faster, data-driven decisions and stronger audit readiness.</w:t>
      </w:r>
      <w:r>
        <w:rPr>
          <w:sz w:val="22"/>
          <w:szCs w:val="22"/>
          <w:lang w:val="en-US"/>
        </w:rPr>
        <w:t>”</w:t>
      </w:r>
    </w:p>
    <w:p w14:paraId="6DB22FFD" w14:textId="77777777" w:rsidR="002F666C" w:rsidRDefault="002F666C" w:rsidP="002F666C">
      <w:pPr>
        <w:spacing w:line="276" w:lineRule="auto"/>
        <w:rPr>
          <w:sz w:val="22"/>
          <w:szCs w:val="22"/>
          <w:lang w:val="en-US"/>
        </w:rPr>
      </w:pPr>
    </w:p>
    <w:p w14:paraId="12A7273C" w14:textId="177F8692" w:rsidR="00183E14" w:rsidRPr="002F666C" w:rsidRDefault="00183E14" w:rsidP="00183E14">
      <w:pPr>
        <w:spacing w:line="276" w:lineRule="auto"/>
        <w:rPr>
          <w:sz w:val="22"/>
          <w:szCs w:val="22"/>
          <w:lang w:val="en-US"/>
        </w:rPr>
      </w:pPr>
      <w:proofErr w:type="spellStart"/>
      <w:r w:rsidRPr="002F666C">
        <w:rPr>
          <w:sz w:val="22"/>
          <w:szCs w:val="22"/>
          <w:lang w:val="en-US"/>
        </w:rPr>
        <w:t>Eurofarma</w:t>
      </w:r>
      <w:proofErr w:type="spellEnd"/>
      <w:r w:rsidRPr="002F666C">
        <w:rPr>
          <w:sz w:val="22"/>
          <w:szCs w:val="22"/>
          <w:lang w:val="en-US"/>
        </w:rPr>
        <w:t xml:space="preserve"> partnered effectively with Körber, leveraging </w:t>
      </w:r>
      <w:r>
        <w:rPr>
          <w:sz w:val="22"/>
          <w:szCs w:val="22"/>
          <w:lang w:val="en-US"/>
        </w:rPr>
        <w:t xml:space="preserve">their </w:t>
      </w:r>
      <w:r w:rsidRPr="002F666C">
        <w:rPr>
          <w:sz w:val="22"/>
          <w:szCs w:val="22"/>
          <w:lang w:val="en-US"/>
        </w:rPr>
        <w:t>project management expertise and coordination of a multidisciplinary team. Key users from various departments – including Quality, Production, Automation, IT, and Manufacturing Excellence – were strategically involved throughout the project.</w:t>
      </w:r>
    </w:p>
    <w:p w14:paraId="465C9BF2" w14:textId="77777777" w:rsidR="002F666C" w:rsidRPr="002F666C" w:rsidRDefault="002F666C" w:rsidP="002F666C">
      <w:pPr>
        <w:spacing w:line="276" w:lineRule="auto"/>
        <w:rPr>
          <w:sz w:val="22"/>
          <w:szCs w:val="22"/>
          <w:lang w:val="en-US"/>
        </w:rPr>
      </w:pPr>
    </w:p>
    <w:p w14:paraId="72088DB7" w14:textId="2D941427" w:rsidR="002F666C" w:rsidRPr="002F666C" w:rsidRDefault="002F666C" w:rsidP="002F666C">
      <w:pPr>
        <w:spacing w:line="276" w:lineRule="auto"/>
        <w:rPr>
          <w:sz w:val="22"/>
          <w:szCs w:val="22"/>
          <w:lang w:val="en-US"/>
        </w:rPr>
      </w:pPr>
      <w:r w:rsidRPr="002F666C">
        <w:rPr>
          <w:sz w:val="22"/>
          <w:szCs w:val="22"/>
          <w:lang w:val="en-US"/>
        </w:rPr>
        <w:lastRenderedPageBreak/>
        <w:t>The digitalization project was rolled out in different phases. The initial phase focused on deploying PAS-X MES in weighing and dispensing areas including connectivity with digital scales, and the manipulation steps through to final filling and packaging for a small family of products/, all these also integrated with SAP. This phase was completed in just eight months from project kickoff to go-live. Subsequent phases extended coverage to all other processes, products, and recipes, ultimately achieving full digital integration.</w:t>
      </w:r>
    </w:p>
    <w:p w14:paraId="4D318FBA" w14:textId="77777777" w:rsidR="002F666C" w:rsidRPr="002F666C" w:rsidRDefault="002F666C" w:rsidP="002F666C">
      <w:pPr>
        <w:spacing w:line="276" w:lineRule="auto"/>
        <w:rPr>
          <w:sz w:val="22"/>
          <w:szCs w:val="22"/>
          <w:lang w:val="en-US"/>
        </w:rPr>
      </w:pPr>
    </w:p>
    <w:p w14:paraId="0AE6FBD2" w14:textId="262BB763" w:rsidR="002F666C" w:rsidRPr="002F666C" w:rsidRDefault="002F666C" w:rsidP="002F666C">
      <w:pPr>
        <w:spacing w:line="276" w:lineRule="auto"/>
        <w:rPr>
          <w:sz w:val="22"/>
          <w:szCs w:val="22"/>
          <w:lang w:val="en-US"/>
        </w:rPr>
      </w:pPr>
      <w:r w:rsidRPr="002F666C">
        <w:rPr>
          <w:sz w:val="22"/>
          <w:szCs w:val="22"/>
          <w:lang w:val="en-US"/>
        </w:rPr>
        <w:t xml:space="preserve">As part of the MES project, more than 20,000 </w:t>
      </w:r>
      <w:r w:rsidR="00183E14">
        <w:rPr>
          <w:sz w:val="22"/>
          <w:szCs w:val="22"/>
          <w:lang w:val="en-US"/>
        </w:rPr>
        <w:t>Master Batch Records (</w:t>
      </w:r>
      <w:r w:rsidRPr="002F666C">
        <w:rPr>
          <w:sz w:val="22"/>
          <w:szCs w:val="22"/>
          <w:lang w:val="en-US"/>
        </w:rPr>
        <w:t>MBRs</w:t>
      </w:r>
      <w:r w:rsidR="00183E14">
        <w:rPr>
          <w:sz w:val="22"/>
          <w:szCs w:val="22"/>
          <w:lang w:val="en-US"/>
        </w:rPr>
        <w:t>)</w:t>
      </w:r>
      <w:r w:rsidRPr="002F666C">
        <w:rPr>
          <w:sz w:val="22"/>
          <w:szCs w:val="22"/>
          <w:lang w:val="en-US"/>
        </w:rPr>
        <w:t xml:space="preserve"> were designed, providing comprehensive control over operations, equipment usage, and material tracking. All operator interactions are now conducted digitally, ensuring full compliance with FDA 21 CFR Part 11.</w:t>
      </w:r>
    </w:p>
    <w:p w14:paraId="5A5754EB" w14:textId="77777777" w:rsidR="002F666C" w:rsidRDefault="002F666C" w:rsidP="002F666C">
      <w:pPr>
        <w:spacing w:line="276" w:lineRule="auto"/>
        <w:rPr>
          <w:sz w:val="22"/>
          <w:szCs w:val="22"/>
          <w:lang w:val="en-US"/>
        </w:rPr>
      </w:pPr>
    </w:p>
    <w:p w14:paraId="6361ACF6" w14:textId="4EEEB217" w:rsidR="002F666C" w:rsidRPr="002F666C" w:rsidRDefault="00183E14" w:rsidP="002F666C">
      <w:pPr>
        <w:spacing w:line="276" w:lineRule="auto"/>
        <w:rPr>
          <w:sz w:val="22"/>
          <w:szCs w:val="22"/>
          <w:lang w:val="en-US"/>
        </w:rPr>
      </w:pPr>
      <w:r>
        <w:rPr>
          <w:sz w:val="22"/>
          <w:szCs w:val="22"/>
          <w:lang w:val="en-US"/>
        </w:rPr>
        <w:t>“</w:t>
      </w:r>
      <w:r w:rsidRPr="00183E14">
        <w:rPr>
          <w:sz w:val="22"/>
          <w:szCs w:val="22"/>
          <w:lang w:val="en-US"/>
        </w:rPr>
        <w:t>We now operate a fully digitalized factory capable of producing thousands of batches per month, across various forms and presentations, in a harmonized and transparent way</w:t>
      </w:r>
      <w:r>
        <w:rPr>
          <w:sz w:val="22"/>
          <w:szCs w:val="22"/>
          <w:lang w:val="en-US"/>
        </w:rPr>
        <w:t xml:space="preserve">,” adds </w:t>
      </w:r>
      <w:proofErr w:type="spellStart"/>
      <w:r w:rsidRPr="002F666C">
        <w:rPr>
          <w:sz w:val="22"/>
          <w:szCs w:val="22"/>
          <w:lang w:val="en-US"/>
        </w:rPr>
        <w:t>Marilene</w:t>
      </w:r>
      <w:proofErr w:type="spellEnd"/>
      <w:r w:rsidRPr="002F666C">
        <w:rPr>
          <w:sz w:val="22"/>
          <w:szCs w:val="22"/>
          <w:lang w:val="en-US"/>
        </w:rPr>
        <w:t xml:space="preserve"> Narciso, Digital Project Manager at </w:t>
      </w:r>
      <w:proofErr w:type="spellStart"/>
      <w:r w:rsidRPr="002F666C">
        <w:rPr>
          <w:sz w:val="22"/>
          <w:szCs w:val="22"/>
          <w:lang w:val="en-US"/>
        </w:rPr>
        <w:t>Eurofarma</w:t>
      </w:r>
      <w:proofErr w:type="spellEnd"/>
      <w:r w:rsidRPr="002F666C">
        <w:rPr>
          <w:sz w:val="22"/>
          <w:szCs w:val="22"/>
          <w:lang w:val="en-US"/>
        </w:rPr>
        <w:t>.</w:t>
      </w:r>
      <w:r>
        <w:rPr>
          <w:sz w:val="22"/>
          <w:szCs w:val="22"/>
          <w:lang w:val="en-US"/>
        </w:rPr>
        <w:t xml:space="preserve"> “</w:t>
      </w:r>
      <w:r w:rsidR="002F666C" w:rsidRPr="002F666C">
        <w:rPr>
          <w:sz w:val="22"/>
          <w:szCs w:val="22"/>
          <w:lang w:val="en-US"/>
        </w:rPr>
        <w:t xml:space="preserve">With PAS-X MES, we have a robust tool that enables </w:t>
      </w:r>
      <w:proofErr w:type="spellStart"/>
      <w:r w:rsidR="002F666C" w:rsidRPr="002F666C">
        <w:rPr>
          <w:sz w:val="22"/>
          <w:szCs w:val="22"/>
          <w:lang w:val="en-US"/>
        </w:rPr>
        <w:t>Eurofarma</w:t>
      </w:r>
      <w:proofErr w:type="spellEnd"/>
      <w:r w:rsidR="002F666C" w:rsidRPr="002F666C">
        <w:rPr>
          <w:sz w:val="22"/>
          <w:szCs w:val="22"/>
          <w:lang w:val="en-US"/>
        </w:rPr>
        <w:t xml:space="preserve"> to reach new levels of maturity, integrating elements of Industry 4.0 and Artificial Intelligence as we move forward</w:t>
      </w:r>
      <w:r>
        <w:rPr>
          <w:sz w:val="22"/>
          <w:szCs w:val="22"/>
          <w:lang w:val="en-US"/>
        </w:rPr>
        <w:t>.</w:t>
      </w:r>
      <w:r w:rsidR="002F666C" w:rsidRPr="002F666C">
        <w:rPr>
          <w:sz w:val="22"/>
          <w:szCs w:val="22"/>
          <w:lang w:val="en-US"/>
        </w:rPr>
        <w:t>”</w:t>
      </w:r>
    </w:p>
    <w:p w14:paraId="645A72BF" w14:textId="77777777" w:rsidR="002F666C" w:rsidRPr="002F666C" w:rsidRDefault="002F666C" w:rsidP="002F666C">
      <w:pPr>
        <w:spacing w:line="276" w:lineRule="auto"/>
        <w:rPr>
          <w:sz w:val="22"/>
          <w:szCs w:val="22"/>
          <w:lang w:val="en-US"/>
        </w:rPr>
      </w:pPr>
    </w:p>
    <w:p w14:paraId="264C9790" w14:textId="5E0CF776" w:rsidR="00AD790A" w:rsidRDefault="00C109A2" w:rsidP="00183E14">
      <w:pPr>
        <w:rPr>
          <w:b/>
          <w:sz w:val="22"/>
          <w:szCs w:val="22"/>
          <w:lang w:val="en-US"/>
        </w:rPr>
      </w:pPr>
      <w:r w:rsidRPr="001F1761">
        <w:rPr>
          <w:b/>
          <w:sz w:val="22"/>
          <w:szCs w:val="22"/>
          <w:lang w:val="en-US"/>
        </w:rPr>
        <w:t>Picture</w:t>
      </w:r>
    </w:p>
    <w:p w14:paraId="66CF5FAF" w14:textId="1352FC87" w:rsidR="00A56C86" w:rsidRDefault="00B872D7" w:rsidP="00706AE5">
      <w:pPr>
        <w:spacing w:line="276" w:lineRule="auto"/>
        <w:rPr>
          <w:sz w:val="22"/>
          <w:szCs w:val="22"/>
          <w:lang w:val="en-US"/>
        </w:rPr>
      </w:pPr>
      <w:r>
        <w:rPr>
          <w:noProof/>
        </w:rPr>
        <w:drawing>
          <wp:inline distT="0" distB="0" distL="0" distR="0" wp14:anchorId="7DC6F48C" wp14:editId="406A7494">
            <wp:extent cx="3838575" cy="2560461"/>
            <wp:effectExtent l="0" t="0" r="0" b="0"/>
            <wp:docPr id="1042048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845881" cy="2565334"/>
                    </a:xfrm>
                    <a:prstGeom prst="rect">
                      <a:avLst/>
                    </a:prstGeom>
                    <a:noFill/>
                    <a:ln>
                      <a:noFill/>
                    </a:ln>
                  </pic:spPr>
                </pic:pic>
              </a:graphicData>
            </a:graphic>
          </wp:inline>
        </w:drawing>
      </w:r>
    </w:p>
    <w:p w14:paraId="63850129" w14:textId="261A93E1" w:rsidR="00706AE5" w:rsidRPr="00055E4C" w:rsidRDefault="00055E4C" w:rsidP="00706AE5">
      <w:pPr>
        <w:spacing w:line="276" w:lineRule="auto"/>
        <w:rPr>
          <w:bCs/>
          <w:sz w:val="22"/>
          <w:szCs w:val="22"/>
          <w:lang w:val="en-US"/>
        </w:rPr>
      </w:pPr>
      <w:proofErr w:type="spellStart"/>
      <w:r w:rsidRPr="00055E4C">
        <w:rPr>
          <w:bCs/>
          <w:sz w:val="22"/>
          <w:szCs w:val="22"/>
          <w:lang w:val="en-US"/>
        </w:rPr>
        <w:t>Eurofarma’s</w:t>
      </w:r>
      <w:proofErr w:type="spellEnd"/>
      <w:r w:rsidRPr="00055E4C">
        <w:rPr>
          <w:bCs/>
          <w:sz w:val="22"/>
          <w:szCs w:val="22"/>
          <w:lang w:val="en-US"/>
        </w:rPr>
        <w:t xml:space="preserve"> main production facility in </w:t>
      </w:r>
      <w:proofErr w:type="spellStart"/>
      <w:r w:rsidRPr="00055E4C">
        <w:rPr>
          <w:bCs/>
          <w:sz w:val="22"/>
          <w:szCs w:val="22"/>
          <w:lang w:val="en-US"/>
        </w:rPr>
        <w:t>Itapevi</w:t>
      </w:r>
      <w:proofErr w:type="spellEnd"/>
      <w:r w:rsidRPr="00055E4C">
        <w:rPr>
          <w:bCs/>
          <w:sz w:val="22"/>
          <w:szCs w:val="22"/>
          <w:lang w:val="en-US"/>
        </w:rPr>
        <w:t>, São Paulo, Brazil</w:t>
      </w:r>
    </w:p>
    <w:p w14:paraId="635F4375" w14:textId="52B03BE1" w:rsidR="00AD790A" w:rsidRPr="00CE7574" w:rsidRDefault="00AD790A" w:rsidP="00AD790A">
      <w:pPr>
        <w:spacing w:line="276" w:lineRule="auto"/>
        <w:rPr>
          <w:sz w:val="22"/>
          <w:szCs w:val="22"/>
          <w:lang w:val="en-US"/>
        </w:rPr>
      </w:pPr>
    </w:p>
    <w:p w14:paraId="1968896B" w14:textId="77777777" w:rsidR="00055E4C" w:rsidRDefault="00055E4C">
      <w:pPr>
        <w:rPr>
          <w:b/>
          <w:sz w:val="22"/>
          <w:szCs w:val="22"/>
          <w:lang w:val="en-US"/>
        </w:rPr>
      </w:pPr>
      <w:r>
        <w:rPr>
          <w:b/>
          <w:sz w:val="22"/>
          <w:szCs w:val="22"/>
          <w:lang w:val="en-US"/>
        </w:rPr>
        <w:br w:type="page"/>
      </w:r>
    </w:p>
    <w:p w14:paraId="70087060" w14:textId="64A7EE29" w:rsidR="00CE7574" w:rsidRPr="00CE7574" w:rsidRDefault="00CE7574" w:rsidP="00CE7574">
      <w:pPr>
        <w:jc w:val="both"/>
        <w:rPr>
          <w:b/>
          <w:sz w:val="22"/>
          <w:szCs w:val="22"/>
          <w:lang w:val="en-US"/>
        </w:rPr>
      </w:pPr>
      <w:r w:rsidRPr="00CE7574">
        <w:rPr>
          <w:b/>
          <w:sz w:val="22"/>
          <w:szCs w:val="22"/>
          <w:lang w:val="en-US"/>
        </w:rPr>
        <w:lastRenderedPageBreak/>
        <w:t>About Körber</w:t>
      </w:r>
    </w:p>
    <w:p w14:paraId="55CEA815" w14:textId="78F9DE49" w:rsidR="00CE7574" w:rsidRDefault="00300919" w:rsidP="00CE7574">
      <w:pPr>
        <w:rPr>
          <w:rFonts w:cs="Arial"/>
          <w:sz w:val="22"/>
          <w:szCs w:val="22"/>
          <w:lang w:val="en-US"/>
        </w:rPr>
      </w:pPr>
      <w:r w:rsidRPr="00300919">
        <w:rPr>
          <w:rFonts w:cs="Arial"/>
          <w:sz w:val="22"/>
          <w:szCs w:val="22"/>
          <w:lang w:val="en-US"/>
        </w:rPr>
        <w:t>We are Körber – an international technology group with around 13,000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146E0CF7" w14:textId="77777777" w:rsidR="00300919" w:rsidRDefault="00300919" w:rsidP="00CE7574">
      <w:pPr>
        <w:rPr>
          <w:rFonts w:cs="Arial"/>
          <w:sz w:val="22"/>
          <w:szCs w:val="22"/>
          <w:lang w:val="en-US"/>
        </w:rPr>
      </w:pPr>
    </w:p>
    <w:p w14:paraId="5F331B29" w14:textId="7B053A96" w:rsidR="00ED5C15" w:rsidRPr="00ED5C15" w:rsidRDefault="00ED5C15" w:rsidP="00ED5C15">
      <w:pPr>
        <w:rPr>
          <w:rFonts w:cs="Arial"/>
          <w:sz w:val="22"/>
          <w:szCs w:val="22"/>
          <w:lang w:val="en-US"/>
        </w:rPr>
      </w:pPr>
      <w:r w:rsidRPr="00ED5C15">
        <w:rPr>
          <w:rFonts w:cs="Arial"/>
          <w:sz w:val="22"/>
          <w:szCs w:val="22"/>
          <w:lang w:val="en-US"/>
        </w:rPr>
        <w:t>At Körber Business Area Pharma, we deliver the difference by empowering our customers with a holistic ecosystem approach. Our unique portfolio of end-to-end solutions ranges from machines – for aseptic processing, inspection, packaging and materials, and transport systems – to consulting, services, software, and digital and AI-driven solutions that serve as integrating layers to boost pharmaceutical manufacturing.</w:t>
      </w:r>
    </w:p>
    <w:p w14:paraId="46A5E7BC" w14:textId="7D8470A6" w:rsidR="00ED5C15" w:rsidRPr="00ED5C15" w:rsidRDefault="00ED5C15" w:rsidP="00ED5C15">
      <w:pPr>
        <w:rPr>
          <w:rFonts w:cs="Arial"/>
          <w:sz w:val="22"/>
          <w:szCs w:val="22"/>
          <w:lang w:val="en-US"/>
        </w:rPr>
      </w:pPr>
    </w:p>
    <w:p w14:paraId="65B7EA17" w14:textId="12A5989C" w:rsidR="00ED5C15" w:rsidRPr="00ED5C15" w:rsidRDefault="00ED5C15" w:rsidP="00ED5C15">
      <w:pPr>
        <w:rPr>
          <w:rFonts w:cs="Arial"/>
          <w:sz w:val="22"/>
          <w:szCs w:val="22"/>
          <w:lang w:val="en-US"/>
        </w:rPr>
      </w:pPr>
      <w:r w:rsidRPr="00ED5C15">
        <w:rPr>
          <w:rFonts w:cs="Arial"/>
          <w:sz w:val="22"/>
          <w:szCs w:val="22"/>
          <w:lang w:val="en-US"/>
        </w:rPr>
        <w:t>We simplify processes, reduce risks and accelerate time-to-market – ensuring smooth collaboration along the entire pharmaceutical and biotech value chain. With deep industry expertise, we support global customers unlock new potential. Our solutions support a better quality of life for both present and future generations.</w:t>
      </w:r>
    </w:p>
    <w:p w14:paraId="2496960F" w14:textId="77777777" w:rsidR="00300919" w:rsidRPr="00300919" w:rsidRDefault="00300919" w:rsidP="00300919">
      <w:pPr>
        <w:rPr>
          <w:rFonts w:cs="Arial"/>
          <w:sz w:val="22"/>
          <w:szCs w:val="22"/>
          <w:lang w:val="en-US"/>
        </w:rPr>
      </w:pPr>
    </w:p>
    <w:p w14:paraId="74131D0B" w14:textId="77777777" w:rsidR="00CE7574" w:rsidRPr="00CE7574" w:rsidRDefault="00AC4F89" w:rsidP="00CE7574">
      <w:pPr>
        <w:rPr>
          <w:rStyle w:val="Hyperlink"/>
          <w:sz w:val="22"/>
          <w:szCs w:val="22"/>
        </w:rPr>
      </w:pPr>
      <w:hyperlink r:id="rId12" w:history="1">
        <w:r w:rsidR="00CE7574" w:rsidRPr="00CE7574">
          <w:rPr>
            <w:rStyle w:val="Hyperlink"/>
            <w:sz w:val="22"/>
            <w:szCs w:val="22"/>
          </w:rPr>
          <w:t>www.koerber-pharma.com</w:t>
        </w:r>
      </w:hyperlink>
    </w:p>
    <w:p w14:paraId="3A9A5B80" w14:textId="77777777" w:rsidR="00C109A2" w:rsidRPr="004D5C5C" w:rsidRDefault="00C109A2" w:rsidP="001D3146">
      <w:pPr>
        <w:spacing w:line="276" w:lineRule="auto"/>
        <w:rPr>
          <w:sz w:val="22"/>
          <w:szCs w:val="22"/>
        </w:rPr>
      </w:pPr>
    </w:p>
    <w:p w14:paraId="15112E68" w14:textId="5B70307E" w:rsidR="000966CF" w:rsidRPr="004D5C5C" w:rsidRDefault="000966CF" w:rsidP="000966CF">
      <w:pPr>
        <w:rPr>
          <w:b/>
          <w:sz w:val="22"/>
          <w:szCs w:val="22"/>
        </w:rPr>
      </w:pPr>
      <w:r w:rsidRPr="004D5C5C">
        <w:rPr>
          <w:b/>
          <w:sz w:val="22"/>
          <w:szCs w:val="22"/>
        </w:rPr>
        <w:t>Contact</w:t>
      </w:r>
    </w:p>
    <w:p w14:paraId="4F2DFCDC" w14:textId="77777777" w:rsidR="000966CF" w:rsidRPr="004D5C5C" w:rsidRDefault="000966CF" w:rsidP="000966CF">
      <w:pPr>
        <w:jc w:val="both"/>
        <w:rPr>
          <w:sz w:val="22"/>
          <w:szCs w:val="22"/>
        </w:rPr>
      </w:pPr>
      <w:r w:rsidRPr="004D5C5C">
        <w:rPr>
          <w:sz w:val="22"/>
          <w:szCs w:val="22"/>
        </w:rPr>
        <w:t>Dirk Ebbecke</w:t>
      </w:r>
    </w:p>
    <w:p w14:paraId="02FE6F80" w14:textId="3EB41D58" w:rsidR="004C50E2" w:rsidRPr="00CE7574" w:rsidRDefault="00095115" w:rsidP="004C50E2">
      <w:pPr>
        <w:jc w:val="both"/>
        <w:rPr>
          <w:sz w:val="22"/>
          <w:szCs w:val="22"/>
          <w:lang w:val="en-US"/>
        </w:rPr>
      </w:pPr>
      <w:r w:rsidRPr="00CE7574">
        <w:rPr>
          <w:sz w:val="22"/>
          <w:szCs w:val="22"/>
          <w:lang w:val="en-US"/>
        </w:rPr>
        <w:t>Körber Business Area Pharma</w:t>
      </w:r>
    </w:p>
    <w:p w14:paraId="76082576" w14:textId="375CC0D8" w:rsidR="004C50E2" w:rsidRPr="00CE7574" w:rsidRDefault="004C50E2" w:rsidP="004C50E2">
      <w:pPr>
        <w:jc w:val="both"/>
        <w:rPr>
          <w:sz w:val="22"/>
          <w:szCs w:val="22"/>
          <w:lang w:val="en-US"/>
        </w:rPr>
      </w:pPr>
      <w:r w:rsidRPr="00CE7574">
        <w:rPr>
          <w:sz w:val="22"/>
          <w:szCs w:val="22"/>
          <w:lang w:val="en-US"/>
        </w:rPr>
        <w:t xml:space="preserve">Head of </w:t>
      </w:r>
      <w:r w:rsidR="00386FB2" w:rsidRPr="00CE7574">
        <w:rPr>
          <w:sz w:val="22"/>
          <w:szCs w:val="22"/>
          <w:lang w:val="en-US"/>
        </w:rPr>
        <w:t xml:space="preserve">Product </w:t>
      </w:r>
      <w:r w:rsidRPr="00CE7574">
        <w:rPr>
          <w:sz w:val="22"/>
          <w:szCs w:val="22"/>
          <w:lang w:val="en-US"/>
        </w:rPr>
        <w:t>Marketing</w:t>
      </w:r>
    </w:p>
    <w:p w14:paraId="4EF92ECC" w14:textId="77777777" w:rsidR="004C50E2" w:rsidRPr="004D5C5C" w:rsidRDefault="004C50E2" w:rsidP="004C50E2">
      <w:pPr>
        <w:jc w:val="both"/>
        <w:rPr>
          <w:sz w:val="22"/>
          <w:szCs w:val="22"/>
        </w:rPr>
      </w:pPr>
      <w:r w:rsidRPr="004D5C5C">
        <w:rPr>
          <w:sz w:val="22"/>
          <w:szCs w:val="22"/>
        </w:rPr>
        <w:t>T: +49 4131 8900-0</w:t>
      </w:r>
    </w:p>
    <w:p w14:paraId="2679601A" w14:textId="1D2C78BF" w:rsidR="000966CF" w:rsidRPr="00CE7574" w:rsidRDefault="000966CF" w:rsidP="000966CF">
      <w:pPr>
        <w:jc w:val="both"/>
        <w:rPr>
          <w:sz w:val="22"/>
          <w:szCs w:val="22"/>
        </w:rPr>
      </w:pPr>
      <w:proofErr w:type="spellStart"/>
      <w:r w:rsidRPr="00CE7574">
        <w:rPr>
          <w:sz w:val="22"/>
          <w:szCs w:val="22"/>
        </w:rPr>
        <w:t>E-mail</w:t>
      </w:r>
      <w:proofErr w:type="spellEnd"/>
      <w:r w:rsidRPr="00CE7574">
        <w:rPr>
          <w:sz w:val="22"/>
          <w:szCs w:val="22"/>
        </w:rPr>
        <w:t>: dirk.ebbecke@</w:t>
      </w:r>
      <w:r w:rsidR="00926A48" w:rsidRPr="00CE7574">
        <w:rPr>
          <w:sz w:val="22"/>
          <w:szCs w:val="22"/>
        </w:rPr>
        <w:t>koerber</w:t>
      </w:r>
      <w:r w:rsidRPr="00CE7574">
        <w:rPr>
          <w:sz w:val="22"/>
          <w:szCs w:val="22"/>
        </w:rPr>
        <w:t>.com</w:t>
      </w:r>
    </w:p>
    <w:p w14:paraId="7C66FB6A" w14:textId="77777777" w:rsidR="00B24FF3" w:rsidRPr="00CE7574" w:rsidRDefault="00B24FF3" w:rsidP="00B24FF3">
      <w:pPr>
        <w:spacing w:line="276" w:lineRule="auto"/>
        <w:jc w:val="both"/>
        <w:rPr>
          <w:sz w:val="22"/>
          <w:szCs w:val="22"/>
        </w:rPr>
      </w:pPr>
    </w:p>
    <w:p w14:paraId="15C806B3" w14:textId="77777777" w:rsidR="00131F95" w:rsidRPr="00CE7574" w:rsidRDefault="00131F95" w:rsidP="00407303">
      <w:pPr>
        <w:rPr>
          <w:rFonts w:cs="Arial"/>
          <w:sz w:val="22"/>
          <w:szCs w:val="22"/>
          <w:highlight w:val="yellow"/>
        </w:rPr>
      </w:pPr>
    </w:p>
    <w:sectPr w:rsidR="00131F95" w:rsidRPr="00CE7574"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2DD4" w14:textId="77777777" w:rsidR="0042327E" w:rsidRDefault="0042327E">
      <w:r>
        <w:separator/>
      </w:r>
    </w:p>
  </w:endnote>
  <w:endnote w:type="continuationSeparator" w:id="0">
    <w:p w14:paraId="4E166673" w14:textId="77777777" w:rsidR="0042327E" w:rsidRDefault="0042327E">
      <w:r>
        <w:continuationSeparator/>
      </w:r>
    </w:p>
  </w:endnote>
  <w:endnote w:type="continuationNotice" w:id="1">
    <w:p w14:paraId="615BBBD1" w14:textId="77777777" w:rsidR="0042327E" w:rsidRDefault="00423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5194D939"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5F2A" w14:textId="77777777" w:rsidR="0042327E" w:rsidRDefault="0042327E">
      <w:r>
        <w:separator/>
      </w:r>
    </w:p>
  </w:footnote>
  <w:footnote w:type="continuationSeparator" w:id="0">
    <w:p w14:paraId="1F2B5556" w14:textId="77777777" w:rsidR="0042327E" w:rsidRDefault="0042327E">
      <w:r>
        <w:continuationSeparator/>
      </w:r>
    </w:p>
  </w:footnote>
  <w:footnote w:type="continuationNotice" w:id="1">
    <w:p w14:paraId="25AECF47" w14:textId="77777777" w:rsidR="0042327E" w:rsidRDefault="00423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0"/>
  </w:num>
  <w:num w:numId="2" w16cid:durableId="16316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0142F"/>
    <w:rsid w:val="000119B9"/>
    <w:rsid w:val="000123DC"/>
    <w:rsid w:val="000127C0"/>
    <w:rsid w:val="00015957"/>
    <w:rsid w:val="0002401C"/>
    <w:rsid w:val="00025A5E"/>
    <w:rsid w:val="00044325"/>
    <w:rsid w:val="000501EE"/>
    <w:rsid w:val="00055E4C"/>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3FB"/>
    <w:rsid w:val="001559CE"/>
    <w:rsid w:val="00162877"/>
    <w:rsid w:val="00163984"/>
    <w:rsid w:val="00173D63"/>
    <w:rsid w:val="001760B4"/>
    <w:rsid w:val="00176EC2"/>
    <w:rsid w:val="00183E14"/>
    <w:rsid w:val="00194CF7"/>
    <w:rsid w:val="001975E3"/>
    <w:rsid w:val="001B1F3F"/>
    <w:rsid w:val="001C7865"/>
    <w:rsid w:val="001D05DB"/>
    <w:rsid w:val="001D2AB3"/>
    <w:rsid w:val="001D3146"/>
    <w:rsid w:val="001D5D61"/>
    <w:rsid w:val="001E4822"/>
    <w:rsid w:val="001F0F79"/>
    <w:rsid w:val="001F1761"/>
    <w:rsid w:val="001F4E85"/>
    <w:rsid w:val="001F53EC"/>
    <w:rsid w:val="001F6BE2"/>
    <w:rsid w:val="00200D4E"/>
    <w:rsid w:val="002050BE"/>
    <w:rsid w:val="002067B8"/>
    <w:rsid w:val="002108BE"/>
    <w:rsid w:val="0021175A"/>
    <w:rsid w:val="002228D1"/>
    <w:rsid w:val="00224B07"/>
    <w:rsid w:val="00225B4C"/>
    <w:rsid w:val="00225B87"/>
    <w:rsid w:val="00231277"/>
    <w:rsid w:val="0023329F"/>
    <w:rsid w:val="00237D0E"/>
    <w:rsid w:val="00241DD5"/>
    <w:rsid w:val="0024425A"/>
    <w:rsid w:val="002518D3"/>
    <w:rsid w:val="00251B0F"/>
    <w:rsid w:val="00252B89"/>
    <w:rsid w:val="00253260"/>
    <w:rsid w:val="00255A54"/>
    <w:rsid w:val="002639F6"/>
    <w:rsid w:val="00296A56"/>
    <w:rsid w:val="002A3A06"/>
    <w:rsid w:val="002B0AA1"/>
    <w:rsid w:val="002D4381"/>
    <w:rsid w:val="002E68D9"/>
    <w:rsid w:val="002F09BF"/>
    <w:rsid w:val="002F13AF"/>
    <w:rsid w:val="002F61AB"/>
    <w:rsid w:val="002F666C"/>
    <w:rsid w:val="00300919"/>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97670"/>
    <w:rsid w:val="003A152D"/>
    <w:rsid w:val="003A6817"/>
    <w:rsid w:val="003B3CAC"/>
    <w:rsid w:val="003C4423"/>
    <w:rsid w:val="003C54C0"/>
    <w:rsid w:val="003D23C8"/>
    <w:rsid w:val="003E2106"/>
    <w:rsid w:val="003F656A"/>
    <w:rsid w:val="004004D6"/>
    <w:rsid w:val="00401BCF"/>
    <w:rsid w:val="00407303"/>
    <w:rsid w:val="004172DD"/>
    <w:rsid w:val="00417F37"/>
    <w:rsid w:val="00421347"/>
    <w:rsid w:val="0042327E"/>
    <w:rsid w:val="00425977"/>
    <w:rsid w:val="0043131F"/>
    <w:rsid w:val="00451A97"/>
    <w:rsid w:val="004712E8"/>
    <w:rsid w:val="0047257A"/>
    <w:rsid w:val="004800AD"/>
    <w:rsid w:val="00482E53"/>
    <w:rsid w:val="00490CEF"/>
    <w:rsid w:val="0049230D"/>
    <w:rsid w:val="004938FC"/>
    <w:rsid w:val="00496BC7"/>
    <w:rsid w:val="004A27E3"/>
    <w:rsid w:val="004A77DA"/>
    <w:rsid w:val="004B11F5"/>
    <w:rsid w:val="004B1C0F"/>
    <w:rsid w:val="004B708E"/>
    <w:rsid w:val="004C0577"/>
    <w:rsid w:val="004C50E2"/>
    <w:rsid w:val="004D5C5C"/>
    <w:rsid w:val="004E08EC"/>
    <w:rsid w:val="004E6AF8"/>
    <w:rsid w:val="004F28F0"/>
    <w:rsid w:val="0051667E"/>
    <w:rsid w:val="00522C08"/>
    <w:rsid w:val="005364DE"/>
    <w:rsid w:val="00536EA9"/>
    <w:rsid w:val="005378C7"/>
    <w:rsid w:val="00542DE0"/>
    <w:rsid w:val="005528B7"/>
    <w:rsid w:val="005634D5"/>
    <w:rsid w:val="00564ADD"/>
    <w:rsid w:val="00566418"/>
    <w:rsid w:val="00576B3B"/>
    <w:rsid w:val="00591616"/>
    <w:rsid w:val="0059249E"/>
    <w:rsid w:val="005A4F2A"/>
    <w:rsid w:val="005C20AB"/>
    <w:rsid w:val="005D45A4"/>
    <w:rsid w:val="005F2077"/>
    <w:rsid w:val="005F29F1"/>
    <w:rsid w:val="00611AEC"/>
    <w:rsid w:val="00615216"/>
    <w:rsid w:val="00616B33"/>
    <w:rsid w:val="0062598D"/>
    <w:rsid w:val="006346D6"/>
    <w:rsid w:val="00651240"/>
    <w:rsid w:val="00651828"/>
    <w:rsid w:val="00652A53"/>
    <w:rsid w:val="006620D5"/>
    <w:rsid w:val="0066509F"/>
    <w:rsid w:val="00671E96"/>
    <w:rsid w:val="00676101"/>
    <w:rsid w:val="00680C92"/>
    <w:rsid w:val="00681492"/>
    <w:rsid w:val="00681C86"/>
    <w:rsid w:val="00686616"/>
    <w:rsid w:val="006915A5"/>
    <w:rsid w:val="00691B22"/>
    <w:rsid w:val="006A1274"/>
    <w:rsid w:val="006D4C7E"/>
    <w:rsid w:val="006D5628"/>
    <w:rsid w:val="006D5FA4"/>
    <w:rsid w:val="006D7B47"/>
    <w:rsid w:val="006F6BFA"/>
    <w:rsid w:val="00706AE5"/>
    <w:rsid w:val="00723605"/>
    <w:rsid w:val="00725E00"/>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C1081"/>
    <w:rsid w:val="007E3285"/>
    <w:rsid w:val="00804B35"/>
    <w:rsid w:val="0083354B"/>
    <w:rsid w:val="008568F9"/>
    <w:rsid w:val="00865D48"/>
    <w:rsid w:val="0087091C"/>
    <w:rsid w:val="00870B64"/>
    <w:rsid w:val="0087269C"/>
    <w:rsid w:val="0087432E"/>
    <w:rsid w:val="0088350C"/>
    <w:rsid w:val="008866B7"/>
    <w:rsid w:val="00891C0A"/>
    <w:rsid w:val="0089400F"/>
    <w:rsid w:val="008940E1"/>
    <w:rsid w:val="008A5B4B"/>
    <w:rsid w:val="008B0A9B"/>
    <w:rsid w:val="008B5F55"/>
    <w:rsid w:val="008B6727"/>
    <w:rsid w:val="008C4915"/>
    <w:rsid w:val="008C7D73"/>
    <w:rsid w:val="008D11FA"/>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A0218"/>
    <w:rsid w:val="009B440E"/>
    <w:rsid w:val="009C48A8"/>
    <w:rsid w:val="009C5B3D"/>
    <w:rsid w:val="009D1D1B"/>
    <w:rsid w:val="009D4A6F"/>
    <w:rsid w:val="009E097B"/>
    <w:rsid w:val="009F1350"/>
    <w:rsid w:val="00A01132"/>
    <w:rsid w:val="00A01DE1"/>
    <w:rsid w:val="00A249C1"/>
    <w:rsid w:val="00A264E4"/>
    <w:rsid w:val="00A31A4C"/>
    <w:rsid w:val="00A33313"/>
    <w:rsid w:val="00A3621D"/>
    <w:rsid w:val="00A36827"/>
    <w:rsid w:val="00A41C4A"/>
    <w:rsid w:val="00A448C2"/>
    <w:rsid w:val="00A56C86"/>
    <w:rsid w:val="00A603D7"/>
    <w:rsid w:val="00A62D84"/>
    <w:rsid w:val="00A6436A"/>
    <w:rsid w:val="00A665AA"/>
    <w:rsid w:val="00A74CE1"/>
    <w:rsid w:val="00A840E6"/>
    <w:rsid w:val="00A858AA"/>
    <w:rsid w:val="00A93709"/>
    <w:rsid w:val="00A93C8F"/>
    <w:rsid w:val="00AA2C5E"/>
    <w:rsid w:val="00AC17CE"/>
    <w:rsid w:val="00AC4F89"/>
    <w:rsid w:val="00AD6979"/>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872D7"/>
    <w:rsid w:val="00B9277C"/>
    <w:rsid w:val="00B97215"/>
    <w:rsid w:val="00BB3C58"/>
    <w:rsid w:val="00BC2B8E"/>
    <w:rsid w:val="00C01284"/>
    <w:rsid w:val="00C05BB3"/>
    <w:rsid w:val="00C06E7E"/>
    <w:rsid w:val="00C07D05"/>
    <w:rsid w:val="00C109A2"/>
    <w:rsid w:val="00C35759"/>
    <w:rsid w:val="00C37FAD"/>
    <w:rsid w:val="00C51928"/>
    <w:rsid w:val="00C777CC"/>
    <w:rsid w:val="00C914C7"/>
    <w:rsid w:val="00CA1E09"/>
    <w:rsid w:val="00CB4F2F"/>
    <w:rsid w:val="00CB738C"/>
    <w:rsid w:val="00CC771F"/>
    <w:rsid w:val="00CD1200"/>
    <w:rsid w:val="00CE7574"/>
    <w:rsid w:val="00CF6837"/>
    <w:rsid w:val="00D10C7D"/>
    <w:rsid w:val="00D13525"/>
    <w:rsid w:val="00D31673"/>
    <w:rsid w:val="00D33FF9"/>
    <w:rsid w:val="00D34A8A"/>
    <w:rsid w:val="00D46B62"/>
    <w:rsid w:val="00D55EB7"/>
    <w:rsid w:val="00D663B2"/>
    <w:rsid w:val="00D72498"/>
    <w:rsid w:val="00D724EA"/>
    <w:rsid w:val="00D75923"/>
    <w:rsid w:val="00D80237"/>
    <w:rsid w:val="00D83A39"/>
    <w:rsid w:val="00D87136"/>
    <w:rsid w:val="00D919F2"/>
    <w:rsid w:val="00D926A7"/>
    <w:rsid w:val="00DA4C69"/>
    <w:rsid w:val="00DC284E"/>
    <w:rsid w:val="00DD05B6"/>
    <w:rsid w:val="00DF1E5C"/>
    <w:rsid w:val="00DF59D4"/>
    <w:rsid w:val="00E00BAC"/>
    <w:rsid w:val="00E12C7D"/>
    <w:rsid w:val="00E15B50"/>
    <w:rsid w:val="00E20A4D"/>
    <w:rsid w:val="00E23540"/>
    <w:rsid w:val="00E25ECC"/>
    <w:rsid w:val="00E31CBA"/>
    <w:rsid w:val="00E3568A"/>
    <w:rsid w:val="00E40C17"/>
    <w:rsid w:val="00E4462C"/>
    <w:rsid w:val="00E4665C"/>
    <w:rsid w:val="00E569B0"/>
    <w:rsid w:val="00E66F39"/>
    <w:rsid w:val="00E718F3"/>
    <w:rsid w:val="00E8033D"/>
    <w:rsid w:val="00E8197A"/>
    <w:rsid w:val="00E86ED1"/>
    <w:rsid w:val="00EA51C4"/>
    <w:rsid w:val="00EA7FA1"/>
    <w:rsid w:val="00EB3483"/>
    <w:rsid w:val="00EB4D3B"/>
    <w:rsid w:val="00ED020D"/>
    <w:rsid w:val="00ED08E7"/>
    <w:rsid w:val="00ED4BEB"/>
    <w:rsid w:val="00ED5C15"/>
    <w:rsid w:val="00EF1F3E"/>
    <w:rsid w:val="00EF3810"/>
    <w:rsid w:val="00EF5D68"/>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B2FFC"/>
    <w:rsid w:val="00FC051C"/>
    <w:rsid w:val="00FC0A81"/>
    <w:rsid w:val="00FD6634"/>
    <w:rsid w:val="00FD7776"/>
    <w:rsid w:val="00FE018C"/>
    <w:rsid w:val="00FE0B53"/>
    <w:rsid w:val="00FE65D2"/>
    <w:rsid w:val="00FF15E6"/>
    <w:rsid w:val="00FF5291"/>
    <w:rsid w:val="182E24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83E676AF-287C-41CD-9145-53034263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Mention">
    <w:name w:val="Mention"/>
    <w:basedOn w:val="DefaultParagraphFont"/>
    <w:uiPriority w:val="99"/>
    <w:unhideWhenUsed/>
    <w:rsid w:val="006A1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698244936">
      <w:bodyDiv w:val="1"/>
      <w:marLeft w:val="0"/>
      <w:marRight w:val="0"/>
      <w:marTop w:val="0"/>
      <w:marBottom w:val="0"/>
      <w:divBdr>
        <w:top w:val="none" w:sz="0" w:space="0" w:color="auto"/>
        <w:left w:val="none" w:sz="0" w:space="0" w:color="auto"/>
        <w:bottom w:val="none" w:sz="0" w:space="0" w:color="auto"/>
        <w:right w:val="none" w:sz="0" w:space="0" w:color="auto"/>
      </w:divBdr>
      <w:divsChild>
        <w:div w:id="1389645305">
          <w:marLeft w:val="0"/>
          <w:marRight w:val="0"/>
          <w:marTop w:val="0"/>
          <w:marBottom w:val="0"/>
          <w:divBdr>
            <w:top w:val="none" w:sz="0" w:space="0" w:color="auto"/>
            <w:left w:val="none" w:sz="0" w:space="0" w:color="auto"/>
            <w:bottom w:val="none" w:sz="0" w:space="0" w:color="auto"/>
            <w:right w:val="none" w:sz="0" w:space="0" w:color="auto"/>
          </w:divBdr>
        </w:div>
        <w:div w:id="1612323055">
          <w:marLeft w:val="0"/>
          <w:marRight w:val="0"/>
          <w:marTop w:val="0"/>
          <w:marBottom w:val="0"/>
          <w:divBdr>
            <w:top w:val="none" w:sz="0" w:space="0" w:color="auto"/>
            <w:left w:val="none" w:sz="0" w:space="0" w:color="auto"/>
            <w:bottom w:val="none" w:sz="0" w:space="0" w:color="auto"/>
            <w:right w:val="none" w:sz="0" w:space="0" w:color="auto"/>
          </w:divBdr>
        </w:div>
        <w:div w:id="1795706211">
          <w:marLeft w:val="0"/>
          <w:marRight w:val="0"/>
          <w:marTop w:val="0"/>
          <w:marBottom w:val="0"/>
          <w:divBdr>
            <w:top w:val="none" w:sz="0" w:space="0" w:color="auto"/>
            <w:left w:val="none" w:sz="0" w:space="0" w:color="auto"/>
            <w:bottom w:val="none" w:sz="0" w:space="0" w:color="auto"/>
            <w:right w:val="none" w:sz="0" w:space="0" w:color="auto"/>
          </w:divBdr>
        </w:div>
      </w:divsChild>
    </w:div>
    <w:div w:id="854728653">
      <w:bodyDiv w:val="1"/>
      <w:marLeft w:val="0"/>
      <w:marRight w:val="0"/>
      <w:marTop w:val="0"/>
      <w:marBottom w:val="0"/>
      <w:divBdr>
        <w:top w:val="none" w:sz="0" w:space="0" w:color="auto"/>
        <w:left w:val="none" w:sz="0" w:space="0" w:color="auto"/>
        <w:bottom w:val="none" w:sz="0" w:space="0" w:color="auto"/>
        <w:right w:val="none" w:sz="0" w:space="0" w:color="auto"/>
      </w:divBdr>
      <w:divsChild>
        <w:div w:id="756562714">
          <w:marLeft w:val="0"/>
          <w:marRight w:val="0"/>
          <w:marTop w:val="0"/>
          <w:marBottom w:val="0"/>
          <w:divBdr>
            <w:top w:val="none" w:sz="0" w:space="0" w:color="auto"/>
            <w:left w:val="none" w:sz="0" w:space="0" w:color="auto"/>
            <w:bottom w:val="none" w:sz="0" w:space="0" w:color="auto"/>
            <w:right w:val="none" w:sz="0" w:space="0" w:color="auto"/>
          </w:divBdr>
        </w:div>
        <w:div w:id="1044063659">
          <w:marLeft w:val="0"/>
          <w:marRight w:val="0"/>
          <w:marTop w:val="0"/>
          <w:marBottom w:val="0"/>
          <w:divBdr>
            <w:top w:val="none" w:sz="0" w:space="0" w:color="auto"/>
            <w:left w:val="none" w:sz="0" w:space="0" w:color="auto"/>
            <w:bottom w:val="none" w:sz="0" w:space="0" w:color="auto"/>
            <w:right w:val="none" w:sz="0" w:space="0" w:color="auto"/>
          </w:divBdr>
        </w:div>
        <w:div w:id="1821119411">
          <w:marLeft w:val="0"/>
          <w:marRight w:val="0"/>
          <w:marTop w:val="0"/>
          <w:marBottom w:val="0"/>
          <w:divBdr>
            <w:top w:val="none" w:sz="0" w:space="0" w:color="auto"/>
            <w:left w:val="none" w:sz="0" w:space="0" w:color="auto"/>
            <w:bottom w:val="none" w:sz="0" w:space="0" w:color="auto"/>
            <w:right w:val="none" w:sz="0" w:space="0" w:color="auto"/>
          </w:divBdr>
        </w:div>
      </w:divsChild>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509831852">
      <w:bodyDiv w:val="1"/>
      <w:marLeft w:val="0"/>
      <w:marRight w:val="0"/>
      <w:marTop w:val="0"/>
      <w:marBottom w:val="0"/>
      <w:divBdr>
        <w:top w:val="none" w:sz="0" w:space="0" w:color="auto"/>
        <w:left w:val="none" w:sz="0" w:space="0" w:color="auto"/>
        <w:bottom w:val="none" w:sz="0" w:space="0" w:color="auto"/>
        <w:right w:val="none" w:sz="0" w:space="0" w:color="auto"/>
      </w:divBdr>
      <w:divsChild>
        <w:div w:id="806433631">
          <w:marLeft w:val="0"/>
          <w:marRight w:val="0"/>
          <w:marTop w:val="0"/>
          <w:marBottom w:val="0"/>
          <w:divBdr>
            <w:top w:val="none" w:sz="0" w:space="0" w:color="auto"/>
            <w:left w:val="none" w:sz="0" w:space="0" w:color="auto"/>
            <w:bottom w:val="none" w:sz="0" w:space="0" w:color="auto"/>
            <w:right w:val="none" w:sz="0" w:space="0" w:color="auto"/>
          </w:divBdr>
        </w:div>
        <w:div w:id="997463888">
          <w:marLeft w:val="0"/>
          <w:marRight w:val="0"/>
          <w:marTop w:val="0"/>
          <w:marBottom w:val="0"/>
          <w:divBdr>
            <w:top w:val="none" w:sz="0" w:space="0" w:color="auto"/>
            <w:left w:val="none" w:sz="0" w:space="0" w:color="auto"/>
            <w:bottom w:val="none" w:sz="0" w:space="0" w:color="auto"/>
            <w:right w:val="none" w:sz="0" w:space="0" w:color="auto"/>
          </w:divBdr>
        </w:div>
        <w:div w:id="1607542044">
          <w:marLeft w:val="0"/>
          <w:marRight w:val="0"/>
          <w:marTop w:val="0"/>
          <w:marBottom w:val="0"/>
          <w:divBdr>
            <w:top w:val="none" w:sz="0" w:space="0" w:color="auto"/>
            <w:left w:val="none" w:sz="0" w:space="0" w:color="auto"/>
            <w:bottom w:val="none" w:sz="0" w:space="0" w:color="auto"/>
            <w:right w:val="none" w:sz="0" w:space="0" w:color="auto"/>
          </w:divBdr>
        </w:div>
        <w:div w:id="1869103828">
          <w:marLeft w:val="0"/>
          <w:marRight w:val="0"/>
          <w:marTop w:val="0"/>
          <w:marBottom w:val="0"/>
          <w:divBdr>
            <w:top w:val="none" w:sz="0" w:space="0" w:color="auto"/>
            <w:left w:val="none" w:sz="0" w:space="0" w:color="auto"/>
            <w:bottom w:val="none" w:sz="0" w:space="0" w:color="auto"/>
            <w:right w:val="none" w:sz="0" w:space="0" w:color="auto"/>
          </w:divBdr>
        </w:div>
      </w:divsChild>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2128044263">
      <w:bodyDiv w:val="1"/>
      <w:marLeft w:val="0"/>
      <w:marRight w:val="0"/>
      <w:marTop w:val="0"/>
      <w:marBottom w:val="0"/>
      <w:divBdr>
        <w:top w:val="none" w:sz="0" w:space="0" w:color="auto"/>
        <w:left w:val="none" w:sz="0" w:space="0" w:color="auto"/>
        <w:bottom w:val="none" w:sz="0" w:space="0" w:color="auto"/>
        <w:right w:val="none" w:sz="0" w:space="0" w:color="auto"/>
      </w:divBdr>
      <w:divsChild>
        <w:div w:id="159388077">
          <w:marLeft w:val="0"/>
          <w:marRight w:val="0"/>
          <w:marTop w:val="0"/>
          <w:marBottom w:val="0"/>
          <w:divBdr>
            <w:top w:val="none" w:sz="0" w:space="0" w:color="auto"/>
            <w:left w:val="none" w:sz="0" w:space="0" w:color="auto"/>
            <w:bottom w:val="none" w:sz="0" w:space="0" w:color="auto"/>
            <w:right w:val="none" w:sz="0" w:space="0" w:color="auto"/>
          </w:divBdr>
        </w:div>
        <w:div w:id="598754269">
          <w:marLeft w:val="0"/>
          <w:marRight w:val="0"/>
          <w:marTop w:val="0"/>
          <w:marBottom w:val="0"/>
          <w:divBdr>
            <w:top w:val="none" w:sz="0" w:space="0" w:color="auto"/>
            <w:left w:val="none" w:sz="0" w:space="0" w:color="auto"/>
            <w:bottom w:val="none" w:sz="0" w:space="0" w:color="auto"/>
            <w:right w:val="none" w:sz="0" w:space="0" w:color="auto"/>
          </w:divBdr>
        </w:div>
        <w:div w:id="1482767825">
          <w:marLeft w:val="0"/>
          <w:marRight w:val="0"/>
          <w:marTop w:val="0"/>
          <w:marBottom w:val="0"/>
          <w:divBdr>
            <w:top w:val="none" w:sz="0" w:space="0" w:color="auto"/>
            <w:left w:val="none" w:sz="0" w:space="0" w:color="auto"/>
            <w:bottom w:val="none" w:sz="0" w:space="0" w:color="auto"/>
            <w:right w:val="none" w:sz="0" w:space="0" w:color="auto"/>
          </w:divBdr>
        </w:div>
        <w:div w:id="1912349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8" ma:contentTypeDescription="Ein neues Dokument erstellen." ma:contentTypeScope="" ma:versionID="0552c760ffb077369bf8b988a67da106">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bdaf154695f5260b1b40985dad7a400"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4.xml><?xml version="1.0" encoding="utf-8"?>
<ds:datastoreItem xmlns:ds="http://schemas.openxmlformats.org/officeDocument/2006/customXml" ds:itemID="{73858499-419C-40A2-907E-C63FC085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747</Words>
  <Characters>4717</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5454</CharactersWithSpaces>
  <SharedDoc>false</SharedDoc>
  <HLinks>
    <vt:vector size="12" baseType="variant">
      <vt:variant>
        <vt:i4>2556016</vt:i4>
      </vt:variant>
      <vt:variant>
        <vt:i4>0</vt:i4>
      </vt:variant>
      <vt:variant>
        <vt:i4>0</vt:i4>
      </vt:variant>
      <vt:variant>
        <vt:i4>5</vt:i4>
      </vt:variant>
      <vt:variant>
        <vt:lpwstr>http://www.koerber-pharma.com/</vt:lpwstr>
      </vt:variant>
      <vt:variant>
        <vt:lpwstr/>
      </vt:variant>
      <vt:variant>
        <vt:i4>4587565</vt:i4>
      </vt:variant>
      <vt:variant>
        <vt:i4>0</vt:i4>
      </vt:variant>
      <vt:variant>
        <vt:i4>0</vt:i4>
      </vt:variant>
      <vt:variant>
        <vt:i4>5</vt:i4>
      </vt:variant>
      <vt:variant>
        <vt:lpwstr>mailto:daniel.bosso@koerber.com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Lena Wouters</dc:creator>
  <cp:keywords/>
  <cp:lastModifiedBy>Jan Endler</cp:lastModifiedBy>
  <cp:revision>20</cp:revision>
  <cp:lastPrinted>2020-08-22T21:40:00Z</cp:lastPrinted>
  <dcterms:created xsi:type="dcterms:W3CDTF">2025-05-13T15:22:00Z</dcterms:created>
  <dcterms:modified xsi:type="dcterms:W3CDTF">2025-07-07T07:20:00Z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MediaServiceImageTags">
    <vt:lpwstr/>
  </property>
</Properties>
</file>