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D6807" w14:textId="77777777" w:rsidR="004712E8" w:rsidRPr="00B7770B" w:rsidRDefault="004712E8" w:rsidP="00BF2716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52CCB905" w14:textId="77777777" w:rsidR="00B7770B" w:rsidRPr="00B7770B" w:rsidRDefault="00B7770B" w:rsidP="00BF2716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12E2E4EA" w14:textId="77777777" w:rsidR="00B7770B" w:rsidRPr="00B7770B" w:rsidRDefault="00B7770B" w:rsidP="00BF2716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25748E4C" w14:textId="306B2FD0" w:rsidR="00264187" w:rsidRPr="00607C10" w:rsidRDefault="00264187" w:rsidP="002641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Pharma- und </w:t>
      </w:r>
      <w:r w:rsidRPr="00607C10">
        <w:rPr>
          <w:b/>
          <w:sz w:val="32"/>
          <w:szCs w:val="32"/>
        </w:rPr>
        <w:t>Biotechhersteller auf ihre</w:t>
      </w:r>
      <w:r w:rsidR="00910FA0" w:rsidRPr="00607C10">
        <w:rPr>
          <w:b/>
          <w:sz w:val="32"/>
          <w:szCs w:val="32"/>
        </w:rPr>
        <w:t>m Weg zur Digitalisierung vorantreiben</w:t>
      </w:r>
      <w:r w:rsidRPr="00607C10">
        <w:rPr>
          <w:b/>
          <w:sz w:val="32"/>
          <w:szCs w:val="32"/>
        </w:rPr>
        <w:t xml:space="preserve">: </w:t>
      </w:r>
      <w:r w:rsidR="00910FA0" w:rsidRPr="00607C10">
        <w:rPr>
          <w:b/>
          <w:sz w:val="32"/>
          <w:szCs w:val="32"/>
        </w:rPr>
        <w:t>N</w:t>
      </w:r>
      <w:r w:rsidRPr="00607C10">
        <w:rPr>
          <w:b/>
          <w:sz w:val="32"/>
          <w:szCs w:val="32"/>
        </w:rPr>
        <w:t xml:space="preserve">eue </w:t>
      </w:r>
      <w:r w:rsidR="00662A57" w:rsidRPr="00607C10">
        <w:rPr>
          <w:b/>
          <w:sz w:val="32"/>
          <w:szCs w:val="32"/>
        </w:rPr>
        <w:t xml:space="preserve">PAS-X MES </w:t>
      </w:r>
      <w:r w:rsidRPr="00607C10">
        <w:rPr>
          <w:b/>
          <w:sz w:val="32"/>
          <w:szCs w:val="32"/>
        </w:rPr>
        <w:t>Software Consulting &amp; Advisory Services von Körber</w:t>
      </w:r>
    </w:p>
    <w:p w14:paraId="0383B050" w14:textId="77777777" w:rsidR="00EA7FA1" w:rsidRPr="00607C10" w:rsidRDefault="00EA7FA1" w:rsidP="00BF2716">
      <w:pPr>
        <w:rPr>
          <w:sz w:val="22"/>
          <w:szCs w:val="22"/>
        </w:rPr>
      </w:pPr>
    </w:p>
    <w:p w14:paraId="6E0F911A" w14:textId="128B9EDD" w:rsidR="00AD790A" w:rsidRPr="00607C10" w:rsidRDefault="00EA7FA1" w:rsidP="00BF2716">
      <w:pPr>
        <w:rPr>
          <w:b/>
          <w:sz w:val="22"/>
          <w:szCs w:val="22"/>
        </w:rPr>
      </w:pPr>
      <w:r w:rsidRPr="00607C10">
        <w:rPr>
          <w:b/>
          <w:sz w:val="22"/>
          <w:szCs w:val="22"/>
        </w:rPr>
        <w:t xml:space="preserve">Lüneburg, </w:t>
      </w:r>
      <w:r w:rsidR="00A55D0D" w:rsidRPr="00607C10">
        <w:rPr>
          <w:b/>
          <w:sz w:val="22"/>
          <w:szCs w:val="22"/>
        </w:rPr>
        <w:t>12</w:t>
      </w:r>
      <w:r w:rsidR="00A80BCB" w:rsidRPr="00607C10">
        <w:rPr>
          <w:b/>
          <w:sz w:val="22"/>
          <w:szCs w:val="22"/>
        </w:rPr>
        <w:t>.</w:t>
      </w:r>
      <w:r w:rsidRPr="00607C10">
        <w:rPr>
          <w:b/>
          <w:sz w:val="22"/>
          <w:szCs w:val="22"/>
        </w:rPr>
        <w:t xml:space="preserve"> Oktober 2020. Die </w:t>
      </w:r>
      <w:r w:rsidR="00662A57" w:rsidRPr="00607C10">
        <w:rPr>
          <w:b/>
          <w:sz w:val="22"/>
          <w:szCs w:val="22"/>
        </w:rPr>
        <w:t xml:space="preserve">PAS-X MES </w:t>
      </w:r>
      <w:r w:rsidRPr="00607C10">
        <w:rPr>
          <w:b/>
          <w:sz w:val="22"/>
          <w:szCs w:val="22"/>
        </w:rPr>
        <w:t xml:space="preserve">Software-Experten </w:t>
      </w:r>
      <w:r w:rsidR="00841C7D" w:rsidRPr="00607C10">
        <w:rPr>
          <w:b/>
          <w:sz w:val="22"/>
          <w:szCs w:val="22"/>
        </w:rPr>
        <w:t xml:space="preserve">des </w:t>
      </w:r>
      <w:r w:rsidRPr="00607C10">
        <w:rPr>
          <w:b/>
          <w:sz w:val="22"/>
          <w:szCs w:val="22"/>
        </w:rPr>
        <w:t>Körber</w:t>
      </w:r>
      <w:r w:rsidR="00841C7D" w:rsidRPr="00607C10">
        <w:rPr>
          <w:b/>
          <w:sz w:val="22"/>
          <w:szCs w:val="22"/>
        </w:rPr>
        <w:t>-</w:t>
      </w:r>
      <w:r w:rsidRPr="00607C10">
        <w:rPr>
          <w:b/>
          <w:sz w:val="22"/>
          <w:szCs w:val="22"/>
        </w:rPr>
        <w:t>Geschäftsfeld</w:t>
      </w:r>
      <w:r w:rsidR="00841C7D" w:rsidRPr="00607C10">
        <w:rPr>
          <w:b/>
          <w:sz w:val="22"/>
          <w:szCs w:val="22"/>
        </w:rPr>
        <w:t>s</w:t>
      </w:r>
      <w:r w:rsidRPr="00607C10">
        <w:rPr>
          <w:b/>
          <w:sz w:val="22"/>
          <w:szCs w:val="22"/>
        </w:rPr>
        <w:t xml:space="preserve"> </w:t>
      </w:r>
      <w:proofErr w:type="spellStart"/>
      <w:r w:rsidRPr="00607C10">
        <w:rPr>
          <w:b/>
          <w:sz w:val="22"/>
          <w:szCs w:val="22"/>
        </w:rPr>
        <w:t>Pharma</w:t>
      </w:r>
      <w:proofErr w:type="spellEnd"/>
      <w:r w:rsidRPr="00607C10">
        <w:rPr>
          <w:b/>
          <w:sz w:val="22"/>
          <w:szCs w:val="22"/>
        </w:rPr>
        <w:t xml:space="preserve"> haben </w:t>
      </w:r>
      <w:r w:rsidR="00841C7D" w:rsidRPr="00607C10">
        <w:rPr>
          <w:b/>
          <w:sz w:val="22"/>
          <w:szCs w:val="22"/>
        </w:rPr>
        <w:t xml:space="preserve">mit </w:t>
      </w:r>
      <w:proofErr w:type="spellStart"/>
      <w:r w:rsidRPr="00607C10">
        <w:rPr>
          <w:b/>
          <w:sz w:val="22"/>
          <w:szCs w:val="22"/>
        </w:rPr>
        <w:t>Principal</w:t>
      </w:r>
      <w:proofErr w:type="spellEnd"/>
      <w:r w:rsidRPr="00607C10">
        <w:rPr>
          <w:b/>
          <w:sz w:val="22"/>
          <w:szCs w:val="22"/>
        </w:rPr>
        <w:t xml:space="preserve"> Consulting &amp; Client Advisory </w:t>
      </w:r>
      <w:r w:rsidR="00841C7D" w:rsidRPr="00607C10">
        <w:rPr>
          <w:b/>
          <w:sz w:val="22"/>
          <w:szCs w:val="22"/>
        </w:rPr>
        <w:t>ein neue</w:t>
      </w:r>
      <w:r w:rsidR="00430128" w:rsidRPr="00607C10">
        <w:rPr>
          <w:b/>
          <w:sz w:val="22"/>
          <w:szCs w:val="22"/>
        </w:rPr>
        <w:t>s</w:t>
      </w:r>
      <w:r w:rsidR="00841C7D" w:rsidRPr="00607C10">
        <w:rPr>
          <w:b/>
          <w:sz w:val="22"/>
          <w:szCs w:val="22"/>
        </w:rPr>
        <w:t xml:space="preserve"> </w:t>
      </w:r>
      <w:r w:rsidR="00430128" w:rsidRPr="00607C10">
        <w:rPr>
          <w:b/>
          <w:sz w:val="22"/>
          <w:szCs w:val="22"/>
        </w:rPr>
        <w:t xml:space="preserve">Team </w:t>
      </w:r>
      <w:r w:rsidR="00465AF2" w:rsidRPr="00607C10">
        <w:rPr>
          <w:b/>
          <w:sz w:val="22"/>
          <w:szCs w:val="22"/>
        </w:rPr>
        <w:t>etabliert</w:t>
      </w:r>
      <w:r w:rsidRPr="00607C10">
        <w:rPr>
          <w:b/>
          <w:sz w:val="22"/>
          <w:szCs w:val="22"/>
        </w:rPr>
        <w:t xml:space="preserve">. Pharma- und Biotechhersteller profitieren bei ihrer digitalen Transformation so </w:t>
      </w:r>
      <w:r w:rsidR="00465AF2" w:rsidRPr="00607C10">
        <w:rPr>
          <w:b/>
          <w:sz w:val="22"/>
          <w:szCs w:val="22"/>
        </w:rPr>
        <w:t xml:space="preserve">von </w:t>
      </w:r>
      <w:r w:rsidR="00841C7D" w:rsidRPr="00607C10">
        <w:rPr>
          <w:b/>
          <w:sz w:val="22"/>
          <w:szCs w:val="22"/>
        </w:rPr>
        <w:t xml:space="preserve">neuen </w:t>
      </w:r>
      <w:r w:rsidR="00CE488B" w:rsidRPr="00607C10">
        <w:rPr>
          <w:b/>
          <w:sz w:val="22"/>
          <w:szCs w:val="22"/>
        </w:rPr>
        <w:t xml:space="preserve">PAS-X MES </w:t>
      </w:r>
      <w:r w:rsidR="00841C7D" w:rsidRPr="00607C10">
        <w:rPr>
          <w:b/>
          <w:sz w:val="22"/>
          <w:szCs w:val="22"/>
        </w:rPr>
        <w:t xml:space="preserve">Services aus dem </w:t>
      </w:r>
      <w:proofErr w:type="spellStart"/>
      <w:r w:rsidR="00841C7D" w:rsidRPr="00607C10">
        <w:rPr>
          <w:b/>
          <w:sz w:val="22"/>
          <w:szCs w:val="22"/>
        </w:rPr>
        <w:t>Werum</w:t>
      </w:r>
      <w:proofErr w:type="spellEnd"/>
      <w:r w:rsidR="00841C7D" w:rsidRPr="00607C10">
        <w:rPr>
          <w:b/>
          <w:sz w:val="22"/>
          <w:szCs w:val="22"/>
        </w:rPr>
        <w:t>-Solutions-Portfolio</w:t>
      </w:r>
      <w:r w:rsidRPr="00607C10">
        <w:rPr>
          <w:b/>
          <w:sz w:val="22"/>
          <w:szCs w:val="22"/>
        </w:rPr>
        <w:t>.</w:t>
      </w:r>
    </w:p>
    <w:p w14:paraId="663E7A72" w14:textId="77777777" w:rsidR="00EA7FA1" w:rsidRPr="00607C10" w:rsidRDefault="00EA7FA1" w:rsidP="00BF2716">
      <w:pPr>
        <w:rPr>
          <w:b/>
          <w:sz w:val="22"/>
          <w:szCs w:val="22"/>
        </w:rPr>
      </w:pPr>
    </w:p>
    <w:p w14:paraId="05EC45C1" w14:textId="2C89194A" w:rsidR="00BF1666" w:rsidRPr="00607C10" w:rsidRDefault="00810A4C" w:rsidP="00810A4C">
      <w:pPr>
        <w:rPr>
          <w:sz w:val="22"/>
          <w:szCs w:val="22"/>
        </w:rPr>
      </w:pPr>
      <w:r w:rsidRPr="00607C10">
        <w:rPr>
          <w:sz w:val="22"/>
          <w:szCs w:val="22"/>
        </w:rPr>
        <w:t xml:space="preserve">Viele Pharma- und Biotechunternehmen haben ihre Produktionsprozesse entweder noch gar nicht oder nur bis zu einem gewissen Grad digitalisiert. Wenn Produktionsdaten überhaupt elektronisch verfügbar sind, </w:t>
      </w:r>
      <w:r w:rsidR="00CF0854" w:rsidRPr="00607C10">
        <w:rPr>
          <w:sz w:val="22"/>
          <w:szCs w:val="22"/>
        </w:rPr>
        <w:t xml:space="preserve">werden </w:t>
      </w:r>
      <w:r w:rsidRPr="00607C10">
        <w:rPr>
          <w:sz w:val="22"/>
          <w:szCs w:val="22"/>
        </w:rPr>
        <w:t xml:space="preserve">sie </w:t>
      </w:r>
      <w:r w:rsidR="00CF0854" w:rsidRPr="00607C10">
        <w:rPr>
          <w:sz w:val="22"/>
          <w:szCs w:val="22"/>
        </w:rPr>
        <w:t>zu</w:t>
      </w:r>
      <w:r w:rsidRPr="00607C10">
        <w:rPr>
          <w:sz w:val="22"/>
          <w:szCs w:val="22"/>
        </w:rPr>
        <w:t xml:space="preserve">meist kaum </w:t>
      </w:r>
      <w:proofErr w:type="spellStart"/>
      <w:r w:rsidRPr="00607C10">
        <w:rPr>
          <w:sz w:val="22"/>
          <w:szCs w:val="22"/>
        </w:rPr>
        <w:t>kontextualisiert</w:t>
      </w:r>
      <w:proofErr w:type="spellEnd"/>
      <w:r w:rsidRPr="00607C10">
        <w:rPr>
          <w:sz w:val="22"/>
          <w:szCs w:val="22"/>
        </w:rPr>
        <w:t xml:space="preserve">. Sie können dann nur unzureichend genutzt werden, um die Produktionsleistung, Qualität oder Compliance zu steigern. In den meisten Fällen ist es schwierig, klare, verlässliche und anwendbare IT-Strategien für die digitale Produktion im Voraus festzulegen – also Strategien, bei denen alle relevanten Aspekte in Bezug auf </w:t>
      </w:r>
      <w:r w:rsidR="004351E9" w:rsidRPr="00607C10">
        <w:rPr>
          <w:sz w:val="22"/>
          <w:szCs w:val="22"/>
        </w:rPr>
        <w:t>Mitarbeiter</w:t>
      </w:r>
      <w:r w:rsidRPr="00607C10">
        <w:rPr>
          <w:sz w:val="22"/>
          <w:szCs w:val="22"/>
        </w:rPr>
        <w:t>, Prozesse, Daten und Technologie</w:t>
      </w:r>
      <w:r w:rsidR="00CF0854" w:rsidRPr="00607C10">
        <w:rPr>
          <w:sz w:val="22"/>
          <w:szCs w:val="22"/>
        </w:rPr>
        <w:t>n</w:t>
      </w:r>
      <w:r w:rsidRPr="00607C10">
        <w:rPr>
          <w:sz w:val="22"/>
          <w:szCs w:val="22"/>
        </w:rPr>
        <w:t xml:space="preserve"> sorgfältig berücksichtigt, geplant und in einen Zusammenhang gestellt werden, um IT-Compliance und Ex</w:t>
      </w:r>
      <w:r w:rsidR="00CF0854" w:rsidRPr="00607C10">
        <w:rPr>
          <w:sz w:val="22"/>
          <w:szCs w:val="22"/>
        </w:rPr>
        <w:t>z</w:t>
      </w:r>
      <w:r w:rsidRPr="00607C10">
        <w:rPr>
          <w:sz w:val="22"/>
          <w:szCs w:val="22"/>
        </w:rPr>
        <w:t>ellen</w:t>
      </w:r>
      <w:r w:rsidR="00CF0854" w:rsidRPr="00607C10">
        <w:rPr>
          <w:sz w:val="22"/>
          <w:szCs w:val="22"/>
        </w:rPr>
        <w:t>z</w:t>
      </w:r>
      <w:r w:rsidRPr="00607C10">
        <w:rPr>
          <w:sz w:val="22"/>
          <w:szCs w:val="22"/>
        </w:rPr>
        <w:t xml:space="preserve"> in der Produktion voranzubringen.</w:t>
      </w:r>
    </w:p>
    <w:p w14:paraId="543CA486" w14:textId="77777777" w:rsidR="00BF1666" w:rsidRPr="00607C10" w:rsidRDefault="00BF1666" w:rsidP="00810A4C">
      <w:pPr>
        <w:rPr>
          <w:sz w:val="22"/>
          <w:szCs w:val="22"/>
        </w:rPr>
      </w:pPr>
    </w:p>
    <w:p w14:paraId="3580975A" w14:textId="32114368" w:rsidR="00810A4C" w:rsidRPr="00607C10" w:rsidRDefault="00693755" w:rsidP="00810A4C">
      <w:pPr>
        <w:rPr>
          <w:sz w:val="22"/>
          <w:szCs w:val="22"/>
        </w:rPr>
      </w:pPr>
      <w:r w:rsidRPr="00607C10">
        <w:rPr>
          <w:sz w:val="22"/>
          <w:szCs w:val="22"/>
        </w:rPr>
        <w:t>D</w:t>
      </w:r>
      <w:r w:rsidR="00A9222D" w:rsidRPr="00607C10">
        <w:rPr>
          <w:sz w:val="22"/>
          <w:szCs w:val="22"/>
        </w:rPr>
        <w:t xml:space="preserve">ie </w:t>
      </w:r>
      <w:r w:rsidRPr="00607C10">
        <w:rPr>
          <w:sz w:val="22"/>
          <w:szCs w:val="22"/>
        </w:rPr>
        <w:t>neue</w:t>
      </w:r>
      <w:r w:rsidR="00A9222D" w:rsidRPr="00607C10">
        <w:rPr>
          <w:sz w:val="22"/>
          <w:szCs w:val="22"/>
        </w:rPr>
        <w:t>n</w:t>
      </w:r>
      <w:r w:rsidRPr="00607C10">
        <w:rPr>
          <w:sz w:val="22"/>
          <w:szCs w:val="22"/>
        </w:rPr>
        <w:t xml:space="preserve"> </w:t>
      </w:r>
      <w:proofErr w:type="spellStart"/>
      <w:r w:rsidRPr="00607C10">
        <w:rPr>
          <w:sz w:val="22"/>
          <w:szCs w:val="22"/>
        </w:rPr>
        <w:t>Principal</w:t>
      </w:r>
      <w:proofErr w:type="spellEnd"/>
      <w:r w:rsidRPr="00607C10">
        <w:rPr>
          <w:sz w:val="22"/>
          <w:szCs w:val="22"/>
        </w:rPr>
        <w:t xml:space="preserve"> Consulting &amp; Client Advisory</w:t>
      </w:r>
      <w:r w:rsidR="00A9222D" w:rsidRPr="00607C10">
        <w:rPr>
          <w:sz w:val="22"/>
          <w:szCs w:val="22"/>
        </w:rPr>
        <w:t xml:space="preserve"> Services</w:t>
      </w:r>
      <w:r w:rsidRPr="00607C10">
        <w:rPr>
          <w:sz w:val="22"/>
          <w:szCs w:val="22"/>
        </w:rPr>
        <w:t xml:space="preserve"> </w:t>
      </w:r>
      <w:r w:rsidR="00A9222D" w:rsidRPr="00607C10">
        <w:rPr>
          <w:sz w:val="22"/>
          <w:szCs w:val="22"/>
        </w:rPr>
        <w:t xml:space="preserve">helfen </w:t>
      </w:r>
      <w:r w:rsidRPr="00607C10">
        <w:rPr>
          <w:sz w:val="22"/>
          <w:szCs w:val="22"/>
        </w:rPr>
        <w:t xml:space="preserve">Arzneimittelherstellern, ganzheitliche, digitale </w:t>
      </w:r>
      <w:r w:rsidR="00A9222D" w:rsidRPr="00607C10">
        <w:rPr>
          <w:sz w:val="22"/>
          <w:szCs w:val="22"/>
        </w:rPr>
        <w:t>Fertigungs</w:t>
      </w:r>
      <w:r w:rsidRPr="00607C10">
        <w:rPr>
          <w:sz w:val="22"/>
          <w:szCs w:val="22"/>
        </w:rPr>
        <w:t>-IT-Strategien zu entwickeln und umzusetzen – aufbauend auf de</w:t>
      </w:r>
      <w:r w:rsidR="00CE488B" w:rsidRPr="00607C10">
        <w:rPr>
          <w:sz w:val="22"/>
          <w:szCs w:val="22"/>
        </w:rPr>
        <w:t>m</w:t>
      </w:r>
      <w:r w:rsidR="004351E9" w:rsidRPr="00607C10">
        <w:rPr>
          <w:sz w:val="22"/>
          <w:szCs w:val="22"/>
        </w:rPr>
        <w:t xml:space="preserve"> umfassenden </w:t>
      </w:r>
      <w:r w:rsidR="00CE488B" w:rsidRPr="00607C10">
        <w:rPr>
          <w:sz w:val="22"/>
          <w:szCs w:val="22"/>
        </w:rPr>
        <w:t xml:space="preserve">PAS-X MES Portfolio von </w:t>
      </w:r>
      <w:proofErr w:type="spellStart"/>
      <w:r w:rsidRPr="00607C10">
        <w:rPr>
          <w:sz w:val="22"/>
          <w:szCs w:val="22"/>
        </w:rPr>
        <w:t>Werum</w:t>
      </w:r>
      <w:proofErr w:type="spellEnd"/>
      <w:r w:rsidRPr="00607C10">
        <w:rPr>
          <w:sz w:val="22"/>
          <w:szCs w:val="22"/>
        </w:rPr>
        <w:t xml:space="preserve"> Solutions, d</w:t>
      </w:r>
      <w:r w:rsidR="004351E9" w:rsidRPr="00607C10">
        <w:rPr>
          <w:sz w:val="22"/>
          <w:szCs w:val="22"/>
        </w:rPr>
        <w:t>ie</w:t>
      </w:r>
      <w:r w:rsidRPr="00607C10">
        <w:rPr>
          <w:sz w:val="22"/>
          <w:szCs w:val="22"/>
        </w:rPr>
        <w:t xml:space="preserve"> an die Gegebenheiten und Geschäftsziele der Kunden angepasst </w:t>
      </w:r>
      <w:r w:rsidR="004351E9" w:rsidRPr="00607C10">
        <w:rPr>
          <w:sz w:val="22"/>
          <w:szCs w:val="22"/>
        </w:rPr>
        <w:t>werden</w:t>
      </w:r>
      <w:r w:rsidRPr="00607C10">
        <w:rPr>
          <w:sz w:val="22"/>
          <w:szCs w:val="22"/>
        </w:rPr>
        <w:t xml:space="preserve">. Kunden werden während des gesamten Digitalisierungs-Lebenszyklus beraten und unterstützt – von den Anfängen der digitalen Strategieanalyse und des Definitionsprozesses über die Projekt-/Programm-Ausführung bis </w:t>
      </w:r>
      <w:r w:rsidR="00A9222D" w:rsidRPr="00607C10">
        <w:rPr>
          <w:sz w:val="22"/>
          <w:szCs w:val="22"/>
        </w:rPr>
        <w:t xml:space="preserve">hin </w:t>
      </w:r>
      <w:r w:rsidRPr="00607C10">
        <w:rPr>
          <w:sz w:val="22"/>
          <w:szCs w:val="22"/>
        </w:rPr>
        <w:t xml:space="preserve">zu potenziellen Optimierungen in der Produktion. Die neue </w:t>
      </w:r>
      <w:r w:rsidR="00FC247A" w:rsidRPr="00607C10">
        <w:rPr>
          <w:sz w:val="22"/>
          <w:szCs w:val="22"/>
        </w:rPr>
        <w:t>E</w:t>
      </w:r>
      <w:r w:rsidRPr="00607C10">
        <w:rPr>
          <w:sz w:val="22"/>
          <w:szCs w:val="22"/>
        </w:rPr>
        <w:t xml:space="preserve">inheit wird geleitet von Zinaid Dzinovic, der bereits mehrere Jahre in verschiedenen Positionen bei einem großen Pharma- und Biotechhersteller in der Schweiz tätig war. </w:t>
      </w:r>
    </w:p>
    <w:p w14:paraId="213B160A" w14:textId="77777777" w:rsidR="00810A4C" w:rsidRPr="00607C10" w:rsidRDefault="00810A4C" w:rsidP="00810A4C">
      <w:pPr>
        <w:rPr>
          <w:sz w:val="22"/>
          <w:szCs w:val="22"/>
        </w:rPr>
      </w:pPr>
    </w:p>
    <w:p w14:paraId="72C935E7" w14:textId="7643B42C" w:rsidR="00BF1666" w:rsidRPr="00607C10" w:rsidRDefault="00810A4C" w:rsidP="00810A4C">
      <w:pPr>
        <w:rPr>
          <w:sz w:val="22"/>
          <w:szCs w:val="22"/>
        </w:rPr>
      </w:pPr>
      <w:r w:rsidRPr="00607C10">
        <w:rPr>
          <w:sz w:val="22"/>
          <w:szCs w:val="22"/>
        </w:rPr>
        <w:t>„</w:t>
      </w:r>
      <w:r w:rsidR="004351E9" w:rsidRPr="00607C10">
        <w:rPr>
          <w:sz w:val="22"/>
          <w:szCs w:val="22"/>
        </w:rPr>
        <w:t>Aus Herausforderungen Chancen machen</w:t>
      </w:r>
      <w:r w:rsidRPr="00607C10">
        <w:rPr>
          <w:sz w:val="22"/>
          <w:szCs w:val="22"/>
        </w:rPr>
        <w:t xml:space="preserve">: Mit unseren neuen </w:t>
      </w:r>
      <w:r w:rsidR="00662A57" w:rsidRPr="00607C10">
        <w:rPr>
          <w:sz w:val="22"/>
          <w:szCs w:val="22"/>
        </w:rPr>
        <w:t xml:space="preserve">PAS-X MES </w:t>
      </w:r>
      <w:r w:rsidRPr="00607C10">
        <w:rPr>
          <w:sz w:val="22"/>
          <w:szCs w:val="22"/>
        </w:rPr>
        <w:t xml:space="preserve">Consulting &amp; Advisory Services adressieren wir die größten </w:t>
      </w:r>
      <w:r w:rsidR="00FC247A" w:rsidRPr="00607C10">
        <w:rPr>
          <w:sz w:val="22"/>
          <w:szCs w:val="22"/>
        </w:rPr>
        <w:t xml:space="preserve">Herausforderungen </w:t>
      </w:r>
      <w:r w:rsidRPr="00607C10">
        <w:rPr>
          <w:sz w:val="22"/>
          <w:szCs w:val="22"/>
        </w:rPr>
        <w:t xml:space="preserve">unserer Kunden </w:t>
      </w:r>
      <w:r w:rsidR="00FC247A" w:rsidRPr="00607C10">
        <w:rPr>
          <w:sz w:val="22"/>
          <w:szCs w:val="22"/>
        </w:rPr>
        <w:t>hinsichtlich Operational Excellence, C</w:t>
      </w:r>
      <w:r w:rsidRPr="00607C10">
        <w:rPr>
          <w:sz w:val="22"/>
          <w:szCs w:val="22"/>
        </w:rPr>
        <w:t xml:space="preserve">ompliance und </w:t>
      </w:r>
      <w:r w:rsidR="00FC247A" w:rsidRPr="00607C10">
        <w:rPr>
          <w:sz w:val="22"/>
          <w:szCs w:val="22"/>
        </w:rPr>
        <w:t>Qualität</w:t>
      </w:r>
      <w:r w:rsidRPr="00607C10">
        <w:rPr>
          <w:sz w:val="22"/>
          <w:szCs w:val="22"/>
        </w:rPr>
        <w:t xml:space="preserve">”, </w:t>
      </w:r>
      <w:r w:rsidR="00FC247A" w:rsidRPr="00607C10">
        <w:rPr>
          <w:sz w:val="22"/>
          <w:szCs w:val="22"/>
        </w:rPr>
        <w:t xml:space="preserve">so </w:t>
      </w:r>
      <w:r w:rsidRPr="00607C10">
        <w:rPr>
          <w:sz w:val="22"/>
          <w:szCs w:val="22"/>
        </w:rPr>
        <w:t xml:space="preserve">Zinaid Dzinovic, </w:t>
      </w:r>
      <w:proofErr w:type="spellStart"/>
      <w:r w:rsidRPr="00607C10">
        <w:rPr>
          <w:sz w:val="22"/>
          <w:szCs w:val="22"/>
        </w:rPr>
        <w:t>Director</w:t>
      </w:r>
      <w:proofErr w:type="spellEnd"/>
      <w:r w:rsidRPr="00607C10">
        <w:rPr>
          <w:sz w:val="22"/>
          <w:szCs w:val="22"/>
        </w:rPr>
        <w:t xml:space="preserve"> </w:t>
      </w:r>
      <w:proofErr w:type="spellStart"/>
      <w:r w:rsidRPr="00607C10">
        <w:rPr>
          <w:sz w:val="22"/>
          <w:szCs w:val="22"/>
        </w:rPr>
        <w:t>Principal</w:t>
      </w:r>
      <w:proofErr w:type="spellEnd"/>
      <w:r w:rsidRPr="00607C10">
        <w:rPr>
          <w:sz w:val="22"/>
          <w:szCs w:val="22"/>
        </w:rPr>
        <w:t xml:space="preserve"> Consulting &amp; Client Advisory Software</w:t>
      </w:r>
      <w:r w:rsidR="00FC247A" w:rsidRPr="00607C10">
        <w:rPr>
          <w:sz w:val="22"/>
          <w:szCs w:val="22"/>
        </w:rPr>
        <w:t xml:space="preserve"> im </w:t>
      </w:r>
      <w:r w:rsidRPr="00607C10">
        <w:rPr>
          <w:sz w:val="22"/>
          <w:szCs w:val="22"/>
        </w:rPr>
        <w:t>Körber</w:t>
      </w:r>
      <w:r w:rsidR="00FC247A" w:rsidRPr="00607C10">
        <w:rPr>
          <w:sz w:val="22"/>
          <w:szCs w:val="22"/>
        </w:rPr>
        <w:t xml:space="preserve">-Geschäftsfeld </w:t>
      </w:r>
      <w:proofErr w:type="spellStart"/>
      <w:r w:rsidRPr="00607C10">
        <w:rPr>
          <w:sz w:val="22"/>
          <w:szCs w:val="22"/>
        </w:rPr>
        <w:t>Pharma</w:t>
      </w:r>
      <w:proofErr w:type="spellEnd"/>
      <w:r w:rsidRPr="00607C10">
        <w:rPr>
          <w:sz w:val="22"/>
          <w:szCs w:val="22"/>
        </w:rPr>
        <w:t xml:space="preserve">. „Dieser neue Bereich ergänzt das bestehende Portfolio und begleitet den strategischen Prozess der Kunden </w:t>
      </w:r>
      <w:r w:rsidR="00FC247A" w:rsidRPr="00607C10">
        <w:rPr>
          <w:sz w:val="22"/>
          <w:szCs w:val="22"/>
        </w:rPr>
        <w:t xml:space="preserve">bis </w:t>
      </w:r>
      <w:r w:rsidRPr="00607C10">
        <w:rPr>
          <w:sz w:val="22"/>
          <w:szCs w:val="22"/>
        </w:rPr>
        <w:t>hin zu einer vollständigen Digitalisierung ihrer Pharma-Prozesse.“</w:t>
      </w:r>
    </w:p>
    <w:p w14:paraId="2C25C892" w14:textId="77777777" w:rsidR="00BF1666" w:rsidRPr="00607C10" w:rsidRDefault="00BF1666" w:rsidP="00810A4C">
      <w:pPr>
        <w:rPr>
          <w:sz w:val="22"/>
          <w:szCs w:val="22"/>
        </w:rPr>
      </w:pPr>
      <w:bookmarkStart w:id="0" w:name="_GoBack"/>
      <w:bookmarkEnd w:id="0"/>
    </w:p>
    <w:p w14:paraId="408C4103" w14:textId="2B4152B6" w:rsidR="00810A4C" w:rsidRPr="00607C10" w:rsidRDefault="00BF1666" w:rsidP="00264187">
      <w:pPr>
        <w:rPr>
          <w:sz w:val="22"/>
          <w:szCs w:val="22"/>
        </w:rPr>
      </w:pPr>
      <w:r w:rsidRPr="00607C10">
        <w:rPr>
          <w:sz w:val="22"/>
          <w:szCs w:val="22"/>
        </w:rPr>
        <w:t xml:space="preserve">Torsten Isenberg, </w:t>
      </w:r>
      <w:proofErr w:type="spellStart"/>
      <w:r w:rsidRPr="00607C10">
        <w:rPr>
          <w:sz w:val="22"/>
          <w:szCs w:val="22"/>
        </w:rPr>
        <w:t>Vice</w:t>
      </w:r>
      <w:proofErr w:type="spellEnd"/>
      <w:r w:rsidRPr="00607C10">
        <w:rPr>
          <w:sz w:val="22"/>
          <w:szCs w:val="22"/>
        </w:rPr>
        <w:t xml:space="preserve"> </w:t>
      </w:r>
      <w:proofErr w:type="spellStart"/>
      <w:r w:rsidRPr="00607C10">
        <w:rPr>
          <w:sz w:val="22"/>
          <w:szCs w:val="22"/>
        </w:rPr>
        <w:t>President</w:t>
      </w:r>
      <w:proofErr w:type="spellEnd"/>
      <w:r w:rsidRPr="00607C10">
        <w:rPr>
          <w:sz w:val="22"/>
          <w:szCs w:val="22"/>
        </w:rPr>
        <w:t xml:space="preserve"> Global Business Consulting Software, Körber</w:t>
      </w:r>
      <w:r w:rsidR="00FC247A" w:rsidRPr="00607C10">
        <w:rPr>
          <w:sz w:val="22"/>
          <w:szCs w:val="22"/>
        </w:rPr>
        <w:t xml:space="preserve">-Geschäftsfeld </w:t>
      </w:r>
      <w:proofErr w:type="spellStart"/>
      <w:r w:rsidRPr="00607C10">
        <w:rPr>
          <w:sz w:val="22"/>
          <w:szCs w:val="22"/>
        </w:rPr>
        <w:t>Pharma</w:t>
      </w:r>
      <w:proofErr w:type="spellEnd"/>
      <w:r w:rsidRPr="00607C10">
        <w:rPr>
          <w:sz w:val="22"/>
          <w:szCs w:val="22"/>
        </w:rPr>
        <w:t>, fügt hinzu: „</w:t>
      </w:r>
      <w:r w:rsidR="00A25200" w:rsidRPr="00607C10">
        <w:rPr>
          <w:sz w:val="22"/>
          <w:szCs w:val="22"/>
        </w:rPr>
        <w:t xml:space="preserve">In </w:t>
      </w:r>
      <w:r w:rsidRPr="00607C10">
        <w:rPr>
          <w:sz w:val="22"/>
          <w:szCs w:val="22"/>
        </w:rPr>
        <w:t xml:space="preserve">Diskussionen mit unseren Kunden merken wir oft, dass sie </w:t>
      </w:r>
      <w:r w:rsidR="00A25200" w:rsidRPr="00607C10">
        <w:rPr>
          <w:sz w:val="22"/>
          <w:szCs w:val="22"/>
        </w:rPr>
        <w:t xml:space="preserve">nur unzureichend </w:t>
      </w:r>
      <w:r w:rsidRPr="00607C10">
        <w:rPr>
          <w:sz w:val="22"/>
          <w:szCs w:val="22"/>
        </w:rPr>
        <w:t xml:space="preserve">auf die digitale Transformation vorbereitet sind. </w:t>
      </w:r>
      <w:r w:rsidR="00A25200" w:rsidRPr="00607C10">
        <w:rPr>
          <w:sz w:val="22"/>
          <w:szCs w:val="22"/>
        </w:rPr>
        <w:t xml:space="preserve">Wir wollen sie für das </w:t>
      </w:r>
      <w:proofErr w:type="spellStart"/>
      <w:r w:rsidR="00A25200" w:rsidRPr="00607C10">
        <w:rPr>
          <w:sz w:val="22"/>
          <w:szCs w:val="22"/>
        </w:rPr>
        <w:t>disruptive</w:t>
      </w:r>
      <w:proofErr w:type="spellEnd"/>
      <w:r w:rsidR="00A25200" w:rsidRPr="00607C10">
        <w:rPr>
          <w:sz w:val="22"/>
          <w:szCs w:val="22"/>
        </w:rPr>
        <w:t xml:space="preserve"> Potenzial und die Chancen der Digitalisierung </w:t>
      </w:r>
      <w:r w:rsidRPr="00607C10">
        <w:rPr>
          <w:sz w:val="22"/>
          <w:szCs w:val="22"/>
        </w:rPr>
        <w:t>sensibilisieren. Zusammen mit unseren Kunden entwickeln und implementieren wir die richtige Strategie für ihren erfolgreichen Weg zur digitalen Pharma-4.0-Fabrik der Zukunft.“</w:t>
      </w:r>
    </w:p>
    <w:p w14:paraId="5FA6DDDD" w14:textId="77777777" w:rsidR="00BF1666" w:rsidRPr="00607C10" w:rsidRDefault="00BF1666" w:rsidP="00264187">
      <w:pPr>
        <w:rPr>
          <w:sz w:val="22"/>
          <w:szCs w:val="22"/>
        </w:rPr>
      </w:pPr>
    </w:p>
    <w:p w14:paraId="1F9A55F5" w14:textId="77777777" w:rsidR="00264187" w:rsidRPr="00607C10" w:rsidRDefault="00264187" w:rsidP="00264187">
      <w:pPr>
        <w:rPr>
          <w:sz w:val="22"/>
          <w:szCs w:val="22"/>
        </w:rPr>
      </w:pPr>
    </w:p>
    <w:p w14:paraId="7EE05657" w14:textId="77777777" w:rsidR="00264187" w:rsidRPr="00607C10" w:rsidRDefault="00264187">
      <w:pPr>
        <w:rPr>
          <w:b/>
          <w:sz w:val="22"/>
          <w:szCs w:val="22"/>
        </w:rPr>
      </w:pPr>
      <w:r w:rsidRPr="00607C10">
        <w:br w:type="page"/>
      </w:r>
    </w:p>
    <w:p w14:paraId="7F5D4C9A" w14:textId="77777777" w:rsidR="00264187" w:rsidRPr="00607C10" w:rsidRDefault="00264187" w:rsidP="00264187">
      <w:pPr>
        <w:rPr>
          <w:b/>
          <w:sz w:val="22"/>
          <w:szCs w:val="22"/>
        </w:rPr>
      </w:pPr>
      <w:r w:rsidRPr="00607C10">
        <w:rPr>
          <w:b/>
          <w:sz w:val="22"/>
          <w:szCs w:val="22"/>
        </w:rPr>
        <w:lastRenderedPageBreak/>
        <w:t>Foto</w:t>
      </w:r>
    </w:p>
    <w:p w14:paraId="395099AB" w14:textId="77777777" w:rsidR="00264187" w:rsidRPr="00607C10" w:rsidRDefault="00264187" w:rsidP="00264187">
      <w:pPr>
        <w:rPr>
          <w:sz w:val="22"/>
          <w:szCs w:val="22"/>
        </w:rPr>
      </w:pPr>
      <w:r w:rsidRPr="00607C10">
        <w:rPr>
          <w:noProof/>
          <w:sz w:val="22"/>
          <w:szCs w:val="22"/>
        </w:rPr>
        <w:drawing>
          <wp:inline distT="0" distB="0" distL="0" distR="0" wp14:anchorId="0E94667F" wp14:editId="6E2CDB4B">
            <wp:extent cx="3600450" cy="2400300"/>
            <wp:effectExtent l="0" t="0" r="0" b="0"/>
            <wp:docPr id="3" name="Picture 3" descr="W:\Corporate\Marketing &amp; Communications\Media_Assets\1_Werum\Mitarbeiter_Gruppen\Teams\Team Principal Consulting &amp; Client Advisory\aaIMG_3571 - Zinaids Favo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rporate\Marketing &amp; Communications\Media_Assets\1_Werum\Mitarbeiter_Gruppen\Teams\Team Principal Consulting &amp; Client Advisory\aaIMG_3571 - Zinaids Favorit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87" cy="240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41A59" w14:textId="1E63F0E0" w:rsidR="00264187" w:rsidRPr="00607C10" w:rsidRDefault="00264187" w:rsidP="00264187">
      <w:pPr>
        <w:rPr>
          <w:sz w:val="22"/>
          <w:szCs w:val="22"/>
          <w:lang w:val="en-US"/>
        </w:rPr>
      </w:pPr>
      <w:r w:rsidRPr="00607C10">
        <w:rPr>
          <w:sz w:val="22"/>
          <w:szCs w:val="22"/>
          <w:lang w:val="en-US"/>
        </w:rPr>
        <w:t>Zinaid Dzinovic, Director Principal Consulting &amp; Client Advisory Software (</w:t>
      </w:r>
      <w:proofErr w:type="spellStart"/>
      <w:r w:rsidRPr="00607C10">
        <w:rPr>
          <w:sz w:val="22"/>
          <w:szCs w:val="22"/>
          <w:lang w:val="en-US"/>
        </w:rPr>
        <w:t>Mitte</w:t>
      </w:r>
      <w:proofErr w:type="spellEnd"/>
      <w:r w:rsidRPr="00607C10">
        <w:rPr>
          <w:sz w:val="22"/>
          <w:szCs w:val="22"/>
          <w:lang w:val="en-US"/>
        </w:rPr>
        <w:t xml:space="preserve">), </w:t>
      </w:r>
      <w:proofErr w:type="spellStart"/>
      <w:r w:rsidRPr="00607C10">
        <w:rPr>
          <w:sz w:val="22"/>
          <w:szCs w:val="22"/>
          <w:lang w:val="en-US"/>
        </w:rPr>
        <w:t>mit</w:t>
      </w:r>
      <w:proofErr w:type="spellEnd"/>
      <w:r w:rsidRPr="00607C10">
        <w:rPr>
          <w:sz w:val="22"/>
          <w:szCs w:val="22"/>
          <w:lang w:val="en-US"/>
        </w:rPr>
        <w:t xml:space="preserve"> Torsten Isenberg, Vice President Global Business Consulting Software (links) und Jens Woehlbier, CEO Software</w:t>
      </w:r>
      <w:r w:rsidR="002C2B53" w:rsidRPr="00607C10">
        <w:rPr>
          <w:sz w:val="22"/>
          <w:szCs w:val="22"/>
          <w:lang w:val="en-US"/>
        </w:rPr>
        <w:t xml:space="preserve"> (</w:t>
      </w:r>
      <w:proofErr w:type="spellStart"/>
      <w:r w:rsidR="002C2B53" w:rsidRPr="00607C10">
        <w:rPr>
          <w:sz w:val="22"/>
          <w:szCs w:val="22"/>
          <w:lang w:val="en-US"/>
        </w:rPr>
        <w:t>rechts</w:t>
      </w:r>
      <w:proofErr w:type="spellEnd"/>
      <w:r w:rsidR="002C2B53" w:rsidRPr="00607C10">
        <w:rPr>
          <w:sz w:val="22"/>
          <w:szCs w:val="22"/>
          <w:lang w:val="en-US"/>
        </w:rPr>
        <w:t>)</w:t>
      </w:r>
      <w:r w:rsidRPr="00607C10">
        <w:rPr>
          <w:sz w:val="22"/>
          <w:szCs w:val="22"/>
          <w:lang w:val="en-US"/>
        </w:rPr>
        <w:t xml:space="preserve">, </w:t>
      </w:r>
      <w:proofErr w:type="spellStart"/>
      <w:r w:rsidRPr="00607C10">
        <w:rPr>
          <w:sz w:val="22"/>
          <w:szCs w:val="22"/>
          <w:lang w:val="en-US"/>
        </w:rPr>
        <w:t>Körber</w:t>
      </w:r>
      <w:r w:rsidR="0064195E" w:rsidRPr="00607C10">
        <w:rPr>
          <w:sz w:val="22"/>
          <w:szCs w:val="22"/>
          <w:lang w:val="en-US"/>
        </w:rPr>
        <w:t>-Geschäftsfeld</w:t>
      </w:r>
      <w:proofErr w:type="spellEnd"/>
      <w:r w:rsidR="0064195E" w:rsidRPr="00607C10">
        <w:rPr>
          <w:sz w:val="22"/>
          <w:szCs w:val="22"/>
          <w:lang w:val="en-US"/>
        </w:rPr>
        <w:t xml:space="preserve"> </w:t>
      </w:r>
      <w:r w:rsidRPr="00607C10">
        <w:rPr>
          <w:sz w:val="22"/>
          <w:szCs w:val="22"/>
          <w:lang w:val="en-US"/>
        </w:rPr>
        <w:t>Pharma</w:t>
      </w:r>
      <w:r w:rsidR="0064195E" w:rsidRPr="00607C10">
        <w:rPr>
          <w:sz w:val="22"/>
          <w:szCs w:val="22"/>
          <w:lang w:val="en-US"/>
        </w:rPr>
        <w:t>.</w:t>
      </w:r>
    </w:p>
    <w:p w14:paraId="5813B161" w14:textId="77777777" w:rsidR="009D1D1B" w:rsidRPr="00607C10" w:rsidRDefault="009D1D1B" w:rsidP="00BF2716">
      <w:pPr>
        <w:rPr>
          <w:sz w:val="22"/>
          <w:szCs w:val="22"/>
          <w:lang w:val="en-US"/>
        </w:rPr>
      </w:pPr>
    </w:p>
    <w:p w14:paraId="20EB9E9D" w14:textId="62472E70" w:rsidR="007C69CB" w:rsidRPr="00607C10" w:rsidRDefault="007C69CB" w:rsidP="007C69CB">
      <w:pPr>
        <w:jc w:val="both"/>
        <w:rPr>
          <w:b/>
          <w:sz w:val="22"/>
          <w:szCs w:val="22"/>
        </w:rPr>
      </w:pPr>
      <w:r w:rsidRPr="00607C10">
        <w:rPr>
          <w:b/>
          <w:sz w:val="22"/>
          <w:szCs w:val="22"/>
        </w:rPr>
        <w:t>Über Körber</w:t>
      </w:r>
    </w:p>
    <w:p w14:paraId="0A30B4AC" w14:textId="77777777" w:rsidR="007C69CB" w:rsidRPr="006F4534" w:rsidRDefault="007C69CB" w:rsidP="007C69CB">
      <w:pPr>
        <w:spacing w:line="280" w:lineRule="exact"/>
        <w:rPr>
          <w:sz w:val="22"/>
          <w:szCs w:val="22"/>
        </w:rPr>
      </w:pPr>
      <w:r w:rsidRPr="00607C10">
        <w:rPr>
          <w:sz w:val="22"/>
          <w:szCs w:val="22"/>
        </w:rPr>
        <w:t xml:space="preserve">Körber ist ein internationaler Technologiekonzern mit rund 10.000 Mitarbeitern an mehr als 100 Standorten weltweit und einem gemeinsamen Ziel: Wir sind die Heimat für Unternehmer und setzen unternehmerisches Denken in Erfolg für unsere Kunden um. In den Geschäftsfeldern Digital, </w:t>
      </w:r>
      <w:proofErr w:type="spellStart"/>
      <w:r w:rsidRPr="00607C10">
        <w:rPr>
          <w:sz w:val="22"/>
          <w:szCs w:val="22"/>
        </w:rPr>
        <w:t>Pharma</w:t>
      </w:r>
      <w:proofErr w:type="spellEnd"/>
      <w:r w:rsidRPr="00607C10">
        <w:rPr>
          <w:sz w:val="22"/>
          <w:szCs w:val="22"/>
        </w:rPr>
        <w:t xml:space="preserve">, Supply Chain, </w:t>
      </w:r>
      <w:proofErr w:type="spellStart"/>
      <w:r w:rsidRPr="00607C10">
        <w:rPr>
          <w:sz w:val="22"/>
          <w:szCs w:val="22"/>
        </w:rPr>
        <w:t>Tissue</w:t>
      </w:r>
      <w:proofErr w:type="spellEnd"/>
      <w:r w:rsidRPr="00607C10">
        <w:rPr>
          <w:sz w:val="22"/>
          <w:szCs w:val="22"/>
        </w:rPr>
        <w:t xml:space="preserve"> und Tabak bieten wir Produkte, Lösungen </w:t>
      </w:r>
      <w:r>
        <w:rPr>
          <w:sz w:val="22"/>
          <w:szCs w:val="22"/>
        </w:rPr>
        <w:t xml:space="preserve">und Dienstleistungen an, die inspirieren. </w:t>
      </w:r>
    </w:p>
    <w:p w14:paraId="098FD07A" w14:textId="77777777" w:rsidR="007C69CB" w:rsidRPr="006F4534" w:rsidRDefault="007C69CB" w:rsidP="007C69CB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Im Körber-Geschäftsfeld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 xml:space="preserve"> machen wir entlang der gesamten Pharma-Wertschöpfungskette den entscheidenden Unterschied, indem wir ein einzigartiges Portfolio aus integrierten Lösungen bieten. Mit unseren Softwarelösungen unterstützen wir Arzneimittelhersteller bei der Digitalisierung ihrer Pharma-, Biotech- und Zell- &amp; Genfabriken. Das Softwareprodukt </w:t>
      </w: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PAS-X MES ist das weltweit führende Manufacturing </w:t>
      </w:r>
      <w:proofErr w:type="spellStart"/>
      <w:r>
        <w:rPr>
          <w:sz w:val="22"/>
          <w:szCs w:val="22"/>
        </w:rPr>
        <w:t>Execution</w:t>
      </w:r>
      <w:proofErr w:type="spellEnd"/>
      <w:r>
        <w:rPr>
          <w:sz w:val="22"/>
          <w:szCs w:val="22"/>
        </w:rPr>
        <w:t xml:space="preserve"> System für die Pharma- und Biotechindustrie. Unsere Datenanalyse- und KI-Lösungen beschleunigen die Kommerzialisierung von Produkten und decken verborgene Unternehmenswerte auf.</w:t>
      </w:r>
    </w:p>
    <w:p w14:paraId="6D3D8F51" w14:textId="77777777" w:rsidR="007C69CB" w:rsidRPr="006F4534" w:rsidRDefault="00607C10" w:rsidP="007C69CB">
      <w:pPr>
        <w:rPr>
          <w:sz w:val="22"/>
          <w:szCs w:val="22"/>
        </w:rPr>
      </w:pPr>
      <w:hyperlink r:id="rId9" w:history="1">
        <w:r w:rsidR="007C69CB">
          <w:rPr>
            <w:rStyle w:val="Hyperlink"/>
            <w:sz w:val="22"/>
            <w:szCs w:val="22"/>
          </w:rPr>
          <w:t>www.koerber-pharma.com</w:t>
        </w:r>
      </w:hyperlink>
    </w:p>
    <w:p w14:paraId="6DAFFCB3" w14:textId="77777777" w:rsidR="007C69CB" w:rsidRPr="006F4534" w:rsidRDefault="007C69CB" w:rsidP="007C69CB">
      <w:pPr>
        <w:spacing w:line="276" w:lineRule="auto"/>
        <w:rPr>
          <w:sz w:val="22"/>
          <w:szCs w:val="22"/>
        </w:rPr>
      </w:pPr>
    </w:p>
    <w:p w14:paraId="137E5CFC" w14:textId="77777777" w:rsidR="007C69CB" w:rsidRPr="006F4534" w:rsidRDefault="007C69CB" w:rsidP="007C69CB">
      <w:pPr>
        <w:rPr>
          <w:b/>
          <w:sz w:val="22"/>
          <w:szCs w:val="22"/>
        </w:rPr>
      </w:pPr>
      <w:r>
        <w:rPr>
          <w:b/>
          <w:sz w:val="22"/>
          <w:szCs w:val="22"/>
        </w:rPr>
        <w:t>Kontakt:</w:t>
      </w:r>
    </w:p>
    <w:p w14:paraId="71C1F00F" w14:textId="77777777" w:rsidR="007C69CB" w:rsidRPr="00A278C6" w:rsidRDefault="007C69CB" w:rsidP="007C69CB">
      <w:pPr>
        <w:jc w:val="both"/>
        <w:rPr>
          <w:sz w:val="22"/>
          <w:szCs w:val="22"/>
          <w:lang w:val="en-US"/>
        </w:rPr>
      </w:pPr>
      <w:r w:rsidRPr="00A278C6">
        <w:rPr>
          <w:sz w:val="22"/>
          <w:szCs w:val="22"/>
          <w:lang w:val="en-US"/>
        </w:rPr>
        <w:t>Dirk Ebbecke</w:t>
      </w:r>
    </w:p>
    <w:p w14:paraId="3823585A" w14:textId="77777777" w:rsidR="007C69CB" w:rsidRPr="00A278C6" w:rsidRDefault="007C69CB" w:rsidP="007C69CB">
      <w:pPr>
        <w:jc w:val="both"/>
        <w:rPr>
          <w:sz w:val="22"/>
          <w:szCs w:val="22"/>
          <w:lang w:val="en-US"/>
        </w:rPr>
      </w:pPr>
      <w:r w:rsidRPr="00A278C6">
        <w:rPr>
          <w:sz w:val="22"/>
          <w:szCs w:val="22"/>
          <w:lang w:val="en-US"/>
        </w:rPr>
        <w:t>Körber Business Area Pharma</w:t>
      </w:r>
    </w:p>
    <w:p w14:paraId="3F01338F" w14:textId="77777777" w:rsidR="007C69CB" w:rsidRPr="00A278C6" w:rsidRDefault="007C69CB" w:rsidP="007C69CB">
      <w:pPr>
        <w:jc w:val="both"/>
        <w:rPr>
          <w:sz w:val="22"/>
          <w:szCs w:val="22"/>
          <w:lang w:val="en-US"/>
        </w:rPr>
      </w:pPr>
      <w:r w:rsidRPr="00A278C6">
        <w:rPr>
          <w:sz w:val="22"/>
          <w:szCs w:val="22"/>
          <w:lang w:val="en-US"/>
        </w:rPr>
        <w:t>Head of Global Marketing &amp; Communications Software</w:t>
      </w:r>
    </w:p>
    <w:p w14:paraId="2C23DE00" w14:textId="77777777" w:rsidR="007C69CB" w:rsidRPr="006F4534" w:rsidRDefault="007C69CB" w:rsidP="007C69C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IT Solutions GmbH</w:t>
      </w:r>
    </w:p>
    <w:p w14:paraId="770872CC" w14:textId="77777777" w:rsidR="007C69CB" w:rsidRPr="006F4534" w:rsidRDefault="007C69CB" w:rsidP="007C69CB">
      <w:pPr>
        <w:jc w:val="both"/>
        <w:rPr>
          <w:sz w:val="22"/>
          <w:szCs w:val="22"/>
        </w:rPr>
      </w:pPr>
      <w:r>
        <w:rPr>
          <w:sz w:val="22"/>
          <w:szCs w:val="22"/>
        </w:rPr>
        <w:t>T: +49 4131 8900-689</w:t>
      </w:r>
    </w:p>
    <w:p w14:paraId="1A290348" w14:textId="77777777" w:rsidR="007C69CB" w:rsidRPr="006F4534" w:rsidRDefault="007C69CB" w:rsidP="007C69CB">
      <w:pPr>
        <w:jc w:val="both"/>
        <w:rPr>
          <w:sz w:val="22"/>
          <w:szCs w:val="22"/>
        </w:rPr>
      </w:pPr>
      <w:r>
        <w:rPr>
          <w:sz w:val="22"/>
          <w:szCs w:val="22"/>
        </w:rPr>
        <w:t>E-Mail: dirk.ebbecke@werum.com</w:t>
      </w:r>
    </w:p>
    <w:p w14:paraId="326FAEB5" w14:textId="77777777" w:rsidR="007C69CB" w:rsidRPr="006F4534" w:rsidRDefault="007C69CB" w:rsidP="007C69CB">
      <w:pPr>
        <w:spacing w:line="276" w:lineRule="auto"/>
        <w:jc w:val="both"/>
        <w:rPr>
          <w:sz w:val="22"/>
          <w:szCs w:val="22"/>
        </w:rPr>
      </w:pPr>
    </w:p>
    <w:p w14:paraId="5B649344" w14:textId="77777777" w:rsidR="00131F95" w:rsidRDefault="00131F95" w:rsidP="00BF2716">
      <w:pPr>
        <w:rPr>
          <w:rFonts w:cs="Arial"/>
          <w:sz w:val="22"/>
          <w:szCs w:val="22"/>
          <w:highlight w:val="yellow"/>
        </w:rPr>
      </w:pPr>
    </w:p>
    <w:p w14:paraId="3C7278E3" w14:textId="77777777" w:rsidR="009005F8" w:rsidRPr="00F10216" w:rsidRDefault="009005F8" w:rsidP="00BF2716">
      <w:pPr>
        <w:rPr>
          <w:rFonts w:cs="Arial"/>
          <w:sz w:val="22"/>
          <w:szCs w:val="22"/>
          <w:highlight w:val="yellow"/>
        </w:rPr>
      </w:pPr>
    </w:p>
    <w:sectPr w:rsidR="009005F8" w:rsidRPr="00F10216" w:rsidSect="008866B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58EED" w14:textId="77777777" w:rsidR="003B7ACC" w:rsidRDefault="003B7ACC">
      <w:r>
        <w:separator/>
      </w:r>
    </w:p>
  </w:endnote>
  <w:endnote w:type="continuationSeparator" w:id="0">
    <w:p w14:paraId="6BF7F7F3" w14:textId="77777777" w:rsidR="003B7ACC" w:rsidRDefault="003B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D7478" w14:textId="77777777" w:rsidR="00870B64" w:rsidRDefault="00870B64" w:rsidP="003A6817">
    <w:pPr>
      <w:pStyle w:val="Footer"/>
      <w:jc w:val="right"/>
      <w:rPr>
        <w:rStyle w:val="PageNumber"/>
      </w:rPr>
    </w:pPr>
  </w:p>
  <w:p w14:paraId="64F9D2B1" w14:textId="42825030" w:rsidR="00421347" w:rsidRPr="005364DE" w:rsidRDefault="00870B64" w:rsidP="003A6817">
    <w:pPr>
      <w:pStyle w:val="Footer"/>
      <w:jc w:val="right"/>
      <w:rPr>
        <w:sz w:val="16"/>
        <w:szCs w:val="16"/>
      </w:rPr>
    </w:pPr>
    <w:r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607C10">
      <w:rPr>
        <w:rStyle w:val="PageNumber"/>
        <w:sz w:val="16"/>
        <w:szCs w:val="16"/>
      </w:rPr>
      <w:t>2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E3528" w14:textId="77777777" w:rsidR="00AE7A09" w:rsidRDefault="00AE7A09" w:rsidP="00752275">
    <w:pPr>
      <w:autoSpaceDE w:val="0"/>
      <w:autoSpaceDN w:val="0"/>
      <w:adjustRightInd w:val="0"/>
      <w:spacing w:after="50"/>
      <w:rPr>
        <w:rFonts w:ascii="Arial-BoldMT" w:hAnsi="Arial-BoldMT"/>
        <w:b/>
        <w:bCs/>
        <w:sz w:val="14"/>
        <w:szCs w:val="14"/>
      </w:rPr>
    </w:pPr>
  </w:p>
  <w:p w14:paraId="12CA3BD7" w14:textId="77777777" w:rsidR="00651828" w:rsidRPr="00EA51C4" w:rsidRDefault="005634D5" w:rsidP="00131F95">
    <w:pPr>
      <w:pStyle w:val="BriefbgAdresseFusszeile"/>
      <w:rPr>
        <w:b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10AFD8CF" wp14:editId="451D49DA">
              <wp:simplePos x="0" y="0"/>
              <wp:positionH relativeFrom="margin">
                <wp:align>right</wp:align>
              </wp:positionH>
              <wp:positionV relativeFrom="paragraph">
                <wp:posOffset>53975</wp:posOffset>
              </wp:positionV>
              <wp:extent cx="409575" cy="5334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70312" w14:textId="073751EB" w:rsidR="003A6817" w:rsidRPr="005364DE" w:rsidRDefault="00E66F39" w:rsidP="003A6817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A6817"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7C10">
                            <w:rPr>
                              <w:rStyle w:val="PageNumber"/>
                              <w:sz w:val="16"/>
                              <w:szCs w:val="16"/>
                            </w:rPr>
                            <w:t>1</w: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52D78F9" w14:textId="77777777" w:rsidR="003A6817" w:rsidRPr="005364DE" w:rsidRDefault="003A6817" w:rsidP="003A681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FD8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95pt;margin-top:4.25pt;width:32.25pt;height:4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" stroked="f">
              <v:textbox inset="0,0,0,0">
                <w:txbxContent>
                  <w:p w14:paraId="0FA70312" w14:textId="073751EB" w:rsidR="003A6817" w:rsidRPr="005364DE" w:rsidRDefault="00E66F39" w:rsidP="003A6817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 w:rsidR="003A6817" w:rsidRPr="005364DE">
                      <w:rPr>
                        <w:rStyle w:val="PageNumber"/>
                        <w:sz w:val="16"/>
                        <w:szCs w:val="16"/>
                      </w:rPr>
                      <w:instrText xml:space="preserve">PAGE  </w:instrTex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607C10">
                      <w:rPr>
                        <w:rStyle w:val="PageNumber"/>
                        <w:sz w:val="16"/>
                        <w:szCs w:val="16"/>
                      </w:rPr>
                      <w:t>1</w: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  <w:p w14:paraId="152D78F9" w14:textId="77777777" w:rsidR="003A6817" w:rsidRPr="005364DE" w:rsidRDefault="003A6817" w:rsidP="003A6817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55C7" w14:textId="77777777" w:rsidR="003B7ACC" w:rsidRDefault="003B7ACC">
      <w:r>
        <w:separator/>
      </w:r>
    </w:p>
  </w:footnote>
  <w:footnote w:type="continuationSeparator" w:id="0">
    <w:p w14:paraId="21C94D8F" w14:textId="77777777" w:rsidR="003B7ACC" w:rsidRDefault="003B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694E2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D3ED0" w14:textId="77777777" w:rsidR="004712E8" w:rsidRDefault="004712E8">
    <w:pPr>
      <w:pStyle w:val="Header"/>
    </w:pPr>
  </w:p>
  <w:p w14:paraId="75CF8DA5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D8A05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>
      <w:rPr>
        <w:sz w:val="40"/>
        <w:szCs w:val="40"/>
      </w:rPr>
      <w:drawing>
        <wp:anchor distT="0" distB="0" distL="114300" distR="114300" simplePos="0" relativeHeight="251662336" behindDoc="1" locked="0" layoutInCell="1" allowOverlap="1" wp14:anchorId="625F0FCD" wp14:editId="73EE1BDD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0"/>
        <w:szCs w:val="40"/>
      </w:rPr>
      <w:t>Pressemitteilung</w:t>
    </w:r>
  </w:p>
  <w:p w14:paraId="3D04A627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6DFB"/>
    <w:multiLevelType w:val="hybridMultilevel"/>
    <w:tmpl w:val="EF122288"/>
    <w:lvl w:ilvl="0" w:tplc="D97613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352A"/>
    <w:multiLevelType w:val="hybridMultilevel"/>
    <w:tmpl w:val="3FC8393E"/>
    <w:lvl w:ilvl="0" w:tplc="2708D5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52D1E"/>
    <w:multiLevelType w:val="multilevel"/>
    <w:tmpl w:val="2DA203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01FDA"/>
    <w:rsid w:val="000119B9"/>
    <w:rsid w:val="000127C0"/>
    <w:rsid w:val="00023007"/>
    <w:rsid w:val="00025A5E"/>
    <w:rsid w:val="00045AFE"/>
    <w:rsid w:val="000464F8"/>
    <w:rsid w:val="000501EE"/>
    <w:rsid w:val="0007065A"/>
    <w:rsid w:val="00073CCC"/>
    <w:rsid w:val="00092EDF"/>
    <w:rsid w:val="000939CC"/>
    <w:rsid w:val="00096DF2"/>
    <w:rsid w:val="00097702"/>
    <w:rsid w:val="000B585B"/>
    <w:rsid w:val="000C3C7E"/>
    <w:rsid w:val="000C73F6"/>
    <w:rsid w:val="000E1C24"/>
    <w:rsid w:val="000E3F60"/>
    <w:rsid w:val="000E71D7"/>
    <w:rsid w:val="000F4BA0"/>
    <w:rsid w:val="000F7A79"/>
    <w:rsid w:val="001112F6"/>
    <w:rsid w:val="001163E3"/>
    <w:rsid w:val="00122F2B"/>
    <w:rsid w:val="001269B9"/>
    <w:rsid w:val="00130B54"/>
    <w:rsid w:val="00131F95"/>
    <w:rsid w:val="00132D80"/>
    <w:rsid w:val="001559CE"/>
    <w:rsid w:val="00163984"/>
    <w:rsid w:val="00173D63"/>
    <w:rsid w:val="00176EC2"/>
    <w:rsid w:val="00181AE0"/>
    <w:rsid w:val="00194CF7"/>
    <w:rsid w:val="001C13C0"/>
    <w:rsid w:val="001C612C"/>
    <w:rsid w:val="001C76AC"/>
    <w:rsid w:val="001C7865"/>
    <w:rsid w:val="001D05DB"/>
    <w:rsid w:val="001D2707"/>
    <w:rsid w:val="001D2AB3"/>
    <w:rsid w:val="001D3146"/>
    <w:rsid w:val="001E136E"/>
    <w:rsid w:val="001E4822"/>
    <w:rsid w:val="001F0F79"/>
    <w:rsid w:val="001F4E85"/>
    <w:rsid w:val="001F53EC"/>
    <w:rsid w:val="001F790D"/>
    <w:rsid w:val="00200D4E"/>
    <w:rsid w:val="002067B8"/>
    <w:rsid w:val="002108BE"/>
    <w:rsid w:val="0021175A"/>
    <w:rsid w:val="002228D1"/>
    <w:rsid w:val="00222DBD"/>
    <w:rsid w:val="00224B07"/>
    <w:rsid w:val="00225B87"/>
    <w:rsid w:val="00237D0E"/>
    <w:rsid w:val="0024425A"/>
    <w:rsid w:val="002518D3"/>
    <w:rsid w:val="00251B0F"/>
    <w:rsid w:val="00252B89"/>
    <w:rsid w:val="00253260"/>
    <w:rsid w:val="00264187"/>
    <w:rsid w:val="002B090A"/>
    <w:rsid w:val="002B3791"/>
    <w:rsid w:val="002B6882"/>
    <w:rsid w:val="002C2B53"/>
    <w:rsid w:val="002E6DA8"/>
    <w:rsid w:val="002F13AF"/>
    <w:rsid w:val="002F61AB"/>
    <w:rsid w:val="002F7D9A"/>
    <w:rsid w:val="00306AF1"/>
    <w:rsid w:val="00312B79"/>
    <w:rsid w:val="00317242"/>
    <w:rsid w:val="003323B1"/>
    <w:rsid w:val="00333730"/>
    <w:rsid w:val="00334557"/>
    <w:rsid w:val="0033640F"/>
    <w:rsid w:val="003409C6"/>
    <w:rsid w:val="00354E69"/>
    <w:rsid w:val="0035566F"/>
    <w:rsid w:val="00360D27"/>
    <w:rsid w:val="00367F03"/>
    <w:rsid w:val="00370980"/>
    <w:rsid w:val="00390380"/>
    <w:rsid w:val="00394622"/>
    <w:rsid w:val="003A6817"/>
    <w:rsid w:val="003B27A2"/>
    <w:rsid w:val="003B3CAC"/>
    <w:rsid w:val="003B7ACC"/>
    <w:rsid w:val="003C4423"/>
    <w:rsid w:val="003C54C0"/>
    <w:rsid w:val="003C7CCB"/>
    <w:rsid w:val="003D1E6A"/>
    <w:rsid w:val="003D23C8"/>
    <w:rsid w:val="003E6D2F"/>
    <w:rsid w:val="003F182C"/>
    <w:rsid w:val="004004D6"/>
    <w:rsid w:val="00401BCF"/>
    <w:rsid w:val="00407303"/>
    <w:rsid w:val="00421347"/>
    <w:rsid w:val="00424055"/>
    <w:rsid w:val="00425977"/>
    <w:rsid w:val="00427C66"/>
    <w:rsid w:val="00430128"/>
    <w:rsid w:val="0043131F"/>
    <w:rsid w:val="004351E9"/>
    <w:rsid w:val="00451A97"/>
    <w:rsid w:val="00465AF2"/>
    <w:rsid w:val="004712E8"/>
    <w:rsid w:val="0047257A"/>
    <w:rsid w:val="004800AD"/>
    <w:rsid w:val="00482E53"/>
    <w:rsid w:val="0049230D"/>
    <w:rsid w:val="004938FC"/>
    <w:rsid w:val="004A27E3"/>
    <w:rsid w:val="004B1C0F"/>
    <w:rsid w:val="004B708E"/>
    <w:rsid w:val="004B7F3E"/>
    <w:rsid w:val="004C0577"/>
    <w:rsid w:val="004D2295"/>
    <w:rsid w:val="004E6AF8"/>
    <w:rsid w:val="004F75DF"/>
    <w:rsid w:val="00522C08"/>
    <w:rsid w:val="005364DE"/>
    <w:rsid w:val="00536EA9"/>
    <w:rsid w:val="005405D7"/>
    <w:rsid w:val="00542DE0"/>
    <w:rsid w:val="005430EE"/>
    <w:rsid w:val="00543A39"/>
    <w:rsid w:val="005634D5"/>
    <w:rsid w:val="00564ADD"/>
    <w:rsid w:val="00591616"/>
    <w:rsid w:val="005A7C3E"/>
    <w:rsid w:val="005C20AB"/>
    <w:rsid w:val="005D0409"/>
    <w:rsid w:val="0060120A"/>
    <w:rsid w:val="00607C10"/>
    <w:rsid w:val="00611AEC"/>
    <w:rsid w:val="00615216"/>
    <w:rsid w:val="0062598D"/>
    <w:rsid w:val="0064195E"/>
    <w:rsid w:val="00651240"/>
    <w:rsid w:val="00651828"/>
    <w:rsid w:val="00662A57"/>
    <w:rsid w:val="006650C4"/>
    <w:rsid w:val="00665EA1"/>
    <w:rsid w:val="00671E96"/>
    <w:rsid w:val="00676101"/>
    <w:rsid w:val="00680C92"/>
    <w:rsid w:val="00681C86"/>
    <w:rsid w:val="00686616"/>
    <w:rsid w:val="00693755"/>
    <w:rsid w:val="006A7C88"/>
    <w:rsid w:val="006D4C7E"/>
    <w:rsid w:val="006D5FA4"/>
    <w:rsid w:val="00727EAC"/>
    <w:rsid w:val="00731370"/>
    <w:rsid w:val="00731EF3"/>
    <w:rsid w:val="007441AC"/>
    <w:rsid w:val="00744701"/>
    <w:rsid w:val="00746037"/>
    <w:rsid w:val="007461B8"/>
    <w:rsid w:val="0075037D"/>
    <w:rsid w:val="00752275"/>
    <w:rsid w:val="007557FA"/>
    <w:rsid w:val="00756165"/>
    <w:rsid w:val="007648C3"/>
    <w:rsid w:val="007662DC"/>
    <w:rsid w:val="00770ECF"/>
    <w:rsid w:val="00784F56"/>
    <w:rsid w:val="007A0928"/>
    <w:rsid w:val="007A5D18"/>
    <w:rsid w:val="007A6275"/>
    <w:rsid w:val="007A72E9"/>
    <w:rsid w:val="007B4C3C"/>
    <w:rsid w:val="007C4E62"/>
    <w:rsid w:val="007C69CB"/>
    <w:rsid w:val="007E3285"/>
    <w:rsid w:val="00804B35"/>
    <w:rsid w:val="00810A4C"/>
    <w:rsid w:val="0081232C"/>
    <w:rsid w:val="0081782B"/>
    <w:rsid w:val="0082545D"/>
    <w:rsid w:val="008312F9"/>
    <w:rsid w:val="0083354B"/>
    <w:rsid w:val="00841C7D"/>
    <w:rsid w:val="00843346"/>
    <w:rsid w:val="00845B53"/>
    <w:rsid w:val="008476F0"/>
    <w:rsid w:val="008568F9"/>
    <w:rsid w:val="008604C2"/>
    <w:rsid w:val="00864D28"/>
    <w:rsid w:val="0087091C"/>
    <w:rsid w:val="00870B64"/>
    <w:rsid w:val="0087269C"/>
    <w:rsid w:val="0087432E"/>
    <w:rsid w:val="00883DBF"/>
    <w:rsid w:val="008866B7"/>
    <w:rsid w:val="00891C0A"/>
    <w:rsid w:val="008940E1"/>
    <w:rsid w:val="008A1912"/>
    <w:rsid w:val="008A5B4B"/>
    <w:rsid w:val="008B0A9B"/>
    <w:rsid w:val="008B5F55"/>
    <w:rsid w:val="008B6727"/>
    <w:rsid w:val="008C270D"/>
    <w:rsid w:val="008C4915"/>
    <w:rsid w:val="008C7D73"/>
    <w:rsid w:val="008D19EE"/>
    <w:rsid w:val="008D3C5F"/>
    <w:rsid w:val="008E0132"/>
    <w:rsid w:val="008E4537"/>
    <w:rsid w:val="009005F8"/>
    <w:rsid w:val="009055E1"/>
    <w:rsid w:val="00910FA0"/>
    <w:rsid w:val="0092650F"/>
    <w:rsid w:val="009267CD"/>
    <w:rsid w:val="00932502"/>
    <w:rsid w:val="0093268B"/>
    <w:rsid w:val="009367B5"/>
    <w:rsid w:val="00947913"/>
    <w:rsid w:val="00955A84"/>
    <w:rsid w:val="009564D8"/>
    <w:rsid w:val="0096257B"/>
    <w:rsid w:val="00986B7A"/>
    <w:rsid w:val="009A480C"/>
    <w:rsid w:val="009B440E"/>
    <w:rsid w:val="009C0DAA"/>
    <w:rsid w:val="009C2AB9"/>
    <w:rsid w:val="009C5B3D"/>
    <w:rsid w:val="009D1D1B"/>
    <w:rsid w:val="009D4A6F"/>
    <w:rsid w:val="009F1350"/>
    <w:rsid w:val="00A01132"/>
    <w:rsid w:val="00A01DE1"/>
    <w:rsid w:val="00A249C1"/>
    <w:rsid w:val="00A25200"/>
    <w:rsid w:val="00A31A4C"/>
    <w:rsid w:val="00A33313"/>
    <w:rsid w:val="00A3621D"/>
    <w:rsid w:val="00A4014C"/>
    <w:rsid w:val="00A448C2"/>
    <w:rsid w:val="00A55D0D"/>
    <w:rsid w:val="00A57AEA"/>
    <w:rsid w:val="00A6436A"/>
    <w:rsid w:val="00A74CE1"/>
    <w:rsid w:val="00A80BCB"/>
    <w:rsid w:val="00A840E6"/>
    <w:rsid w:val="00A858AA"/>
    <w:rsid w:val="00A9222D"/>
    <w:rsid w:val="00A93709"/>
    <w:rsid w:val="00A9640B"/>
    <w:rsid w:val="00AA2C5E"/>
    <w:rsid w:val="00AC17CE"/>
    <w:rsid w:val="00AD5E34"/>
    <w:rsid w:val="00AD790A"/>
    <w:rsid w:val="00AE7A09"/>
    <w:rsid w:val="00AF2831"/>
    <w:rsid w:val="00AF4BC8"/>
    <w:rsid w:val="00AF599D"/>
    <w:rsid w:val="00B02ED7"/>
    <w:rsid w:val="00B24FF3"/>
    <w:rsid w:val="00B27821"/>
    <w:rsid w:val="00B3027B"/>
    <w:rsid w:val="00B350E8"/>
    <w:rsid w:val="00B442DB"/>
    <w:rsid w:val="00B7770B"/>
    <w:rsid w:val="00B9277C"/>
    <w:rsid w:val="00B97215"/>
    <w:rsid w:val="00BB3C58"/>
    <w:rsid w:val="00BC2B8E"/>
    <w:rsid w:val="00BD5C25"/>
    <w:rsid w:val="00BF1666"/>
    <w:rsid w:val="00BF2716"/>
    <w:rsid w:val="00C01284"/>
    <w:rsid w:val="00C05BB3"/>
    <w:rsid w:val="00C109A2"/>
    <w:rsid w:val="00C37FAD"/>
    <w:rsid w:val="00C42B7B"/>
    <w:rsid w:val="00C51928"/>
    <w:rsid w:val="00C777CC"/>
    <w:rsid w:val="00C914C7"/>
    <w:rsid w:val="00CA1E09"/>
    <w:rsid w:val="00CB4F2F"/>
    <w:rsid w:val="00CB738C"/>
    <w:rsid w:val="00CC771F"/>
    <w:rsid w:val="00CE488B"/>
    <w:rsid w:val="00CF0854"/>
    <w:rsid w:val="00CF270B"/>
    <w:rsid w:val="00CF6837"/>
    <w:rsid w:val="00D10607"/>
    <w:rsid w:val="00D10C7D"/>
    <w:rsid w:val="00D13525"/>
    <w:rsid w:val="00D171F3"/>
    <w:rsid w:val="00D336B0"/>
    <w:rsid w:val="00D34A8A"/>
    <w:rsid w:val="00D55EB7"/>
    <w:rsid w:val="00D63A78"/>
    <w:rsid w:val="00D663B2"/>
    <w:rsid w:val="00D724EA"/>
    <w:rsid w:val="00D75923"/>
    <w:rsid w:val="00D80237"/>
    <w:rsid w:val="00D83A39"/>
    <w:rsid w:val="00D87136"/>
    <w:rsid w:val="00D919F2"/>
    <w:rsid w:val="00D95471"/>
    <w:rsid w:val="00DA4C69"/>
    <w:rsid w:val="00DA5E10"/>
    <w:rsid w:val="00DB44C4"/>
    <w:rsid w:val="00DC07A9"/>
    <w:rsid w:val="00DC08EE"/>
    <w:rsid w:val="00DF1E5C"/>
    <w:rsid w:val="00E00BAC"/>
    <w:rsid w:val="00E12C7D"/>
    <w:rsid w:val="00E15B50"/>
    <w:rsid w:val="00E23540"/>
    <w:rsid w:val="00E354FF"/>
    <w:rsid w:val="00E40C17"/>
    <w:rsid w:val="00E4665C"/>
    <w:rsid w:val="00E66F39"/>
    <w:rsid w:val="00E70530"/>
    <w:rsid w:val="00E718F3"/>
    <w:rsid w:val="00E8033D"/>
    <w:rsid w:val="00E8197A"/>
    <w:rsid w:val="00E86ED1"/>
    <w:rsid w:val="00EA51C4"/>
    <w:rsid w:val="00EA7FA1"/>
    <w:rsid w:val="00EB3483"/>
    <w:rsid w:val="00EB4D3B"/>
    <w:rsid w:val="00EB7F1D"/>
    <w:rsid w:val="00ED020D"/>
    <w:rsid w:val="00ED08E7"/>
    <w:rsid w:val="00ED4BEB"/>
    <w:rsid w:val="00F10216"/>
    <w:rsid w:val="00F133C9"/>
    <w:rsid w:val="00F138D9"/>
    <w:rsid w:val="00F42CD6"/>
    <w:rsid w:val="00F433AD"/>
    <w:rsid w:val="00F45111"/>
    <w:rsid w:val="00F57A49"/>
    <w:rsid w:val="00F70914"/>
    <w:rsid w:val="00F83283"/>
    <w:rsid w:val="00F86E16"/>
    <w:rsid w:val="00F908C6"/>
    <w:rsid w:val="00FA1E2C"/>
    <w:rsid w:val="00FA574D"/>
    <w:rsid w:val="00FB27E5"/>
    <w:rsid w:val="00FC0A81"/>
    <w:rsid w:val="00FC247A"/>
    <w:rsid w:val="00FD6634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4568D09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6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3E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6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2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D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DBD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DBD"/>
    <w:rPr>
      <w:rFonts w:ascii="Arial" w:eastAsia="Times" w:hAnsi="Arial"/>
      <w:b/>
      <w:bCs/>
    </w:rPr>
  </w:style>
  <w:style w:type="paragraph" w:styleId="Revision">
    <w:name w:val="Revision"/>
    <w:hidden/>
    <w:uiPriority w:val="71"/>
    <w:rsid w:val="00130B54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erber-pharma.com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F1D7-3A28-416F-AECC-FFD67E5B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2</Pages>
  <Words>548</Words>
  <Characters>3933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3</cp:revision>
  <cp:lastPrinted>2017-08-24T09:45:00Z</cp:lastPrinted>
  <dcterms:created xsi:type="dcterms:W3CDTF">2020-10-28T11:03:00Z</dcterms:created>
  <dcterms:modified xsi:type="dcterms:W3CDTF">2020-10-28T11:04:00Z</dcterms:modified>
</cp:coreProperties>
</file>