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C6BE7" w14:textId="77777777" w:rsidR="00B7770B" w:rsidRPr="00B7770B" w:rsidRDefault="00B7770B" w:rsidP="004712E8">
      <w:pPr>
        <w:shd w:val="clear" w:color="auto" w:fill="FFFFFF"/>
        <w:spacing w:line="336" w:lineRule="auto"/>
        <w:rPr>
          <w:rFonts w:cs="Arial"/>
          <w:sz w:val="22"/>
          <w:szCs w:val="22"/>
          <w:lang w:val="en-US"/>
        </w:rPr>
      </w:pPr>
    </w:p>
    <w:p w14:paraId="6B958B11" w14:textId="77777777" w:rsidR="007A35E0" w:rsidRPr="007A35E0" w:rsidRDefault="009E1AD0" w:rsidP="007A35E0">
      <w:pPr>
        <w:pStyle w:val="Header"/>
        <w:spacing w:line="276" w:lineRule="auto"/>
        <w:rPr>
          <w:rFonts w:eastAsia="Times"/>
          <w:b/>
          <w:noProof w:val="0"/>
          <w:sz w:val="32"/>
          <w:szCs w:val="32"/>
          <w:lang w:val="en-US"/>
        </w:rPr>
      </w:pPr>
      <w:sdt>
        <w:sdtPr>
          <w:rPr>
            <w:rFonts w:eastAsia="Times"/>
            <w:b/>
            <w:noProof w:val="0"/>
            <w:sz w:val="32"/>
            <w:szCs w:val="32"/>
          </w:rPr>
          <w:alias w:val="{{Form.Head}}"/>
          <w:tag w:val="{&quot;templafy&quot;:{&quot;id&quot;:&quot;7fe8b057-9631-441b-8b50-63b93cf692f5&quot;}}"/>
          <w:id w:val="1342973192"/>
          <w:placeholder>
            <w:docPart w:val="8D3986C12C1E40A5A1227B819B090817"/>
          </w:placeholder>
        </w:sdtPr>
        <w:sdtEndPr/>
        <w:sdtContent>
          <w:r w:rsidR="007A35E0" w:rsidRPr="007A35E0">
            <w:rPr>
              <w:rFonts w:eastAsia="Times"/>
              <w:b/>
              <w:noProof w:val="0"/>
              <w:sz w:val="32"/>
              <w:szCs w:val="32"/>
              <w:lang w:val="en-US"/>
            </w:rPr>
            <w:t xml:space="preserve">Körber and COPA-DATA partner to enhance MES integration for filling lines in the pharmaceutical industry </w:t>
          </w:r>
        </w:sdtContent>
      </w:sdt>
    </w:p>
    <w:p w14:paraId="76312A7D" w14:textId="77777777" w:rsidR="00EA7FA1" w:rsidRPr="009E1AD0" w:rsidRDefault="00EA7FA1" w:rsidP="00EA7FA1">
      <w:pPr>
        <w:spacing w:line="276" w:lineRule="auto"/>
        <w:rPr>
          <w:sz w:val="22"/>
          <w:szCs w:val="22"/>
          <w:lang w:val="en-US"/>
        </w:rPr>
      </w:pPr>
    </w:p>
    <w:p w14:paraId="2BE510AD" w14:textId="77777777" w:rsidR="007A35E0" w:rsidRPr="007A35E0" w:rsidRDefault="007A35E0" w:rsidP="007A35E0">
      <w:pPr>
        <w:spacing w:line="276" w:lineRule="auto"/>
        <w:rPr>
          <w:b/>
          <w:bCs/>
          <w:sz w:val="22"/>
          <w:szCs w:val="22"/>
          <w:lang w:val="en-US"/>
        </w:rPr>
      </w:pPr>
      <w:proofErr w:type="spellStart"/>
      <w:r w:rsidRPr="007A35E0">
        <w:rPr>
          <w:b/>
          <w:bCs/>
          <w:sz w:val="22"/>
          <w:szCs w:val="22"/>
          <w:lang w:val="en-US"/>
        </w:rPr>
        <w:t>Lüneburg</w:t>
      </w:r>
      <w:proofErr w:type="spellEnd"/>
      <w:r w:rsidRPr="007A35E0">
        <w:rPr>
          <w:b/>
          <w:bCs/>
          <w:sz w:val="22"/>
          <w:szCs w:val="22"/>
          <w:lang w:val="en-US"/>
        </w:rPr>
        <w:t xml:space="preserve">, Germany / Salzburg, Austria, </w:t>
      </w:r>
      <w:sdt>
        <w:sdtPr>
          <w:rPr>
            <w:b/>
            <w:bCs/>
            <w:sz w:val="22"/>
            <w:szCs w:val="22"/>
            <w:lang w:val="en-US"/>
          </w:rPr>
          <w:alias w:val="{{FormatDateTime(Form.Date,&quot;dd MMM yyyy&quot;,&quot;en-US&quot;)}}"/>
          <w:tag w:val="{&quot;templafy&quot;:{&quot;id&quot;:&quot;08bdc058-a135-4b35-a761-a9db01c2fe61&quot;}}"/>
          <w:id w:val="-1265845123"/>
        </w:sdtPr>
        <w:sdtEndPr/>
        <w:sdtContent>
          <w:r w:rsidRPr="007A35E0">
            <w:rPr>
              <w:b/>
              <w:bCs/>
              <w:sz w:val="22"/>
              <w:szCs w:val="22"/>
              <w:lang w:val="en-US"/>
            </w:rPr>
            <w:t>30 May 2023</w:t>
          </w:r>
        </w:sdtContent>
      </w:sdt>
      <w:r w:rsidRPr="007A35E0">
        <w:rPr>
          <w:b/>
          <w:bCs/>
          <w:sz w:val="22"/>
          <w:szCs w:val="22"/>
          <w:lang w:val="en-US"/>
        </w:rPr>
        <w:t xml:space="preserve">. COPA-DATA joins the Körber Ecosystem Partner program and receives the "PAS-X MSI Plug &amp; Produce Ready" certification for its </w:t>
      </w:r>
      <w:proofErr w:type="spellStart"/>
      <w:r w:rsidRPr="007A35E0">
        <w:rPr>
          <w:b/>
          <w:bCs/>
          <w:sz w:val="22"/>
          <w:szCs w:val="22"/>
          <w:lang w:val="en-US"/>
        </w:rPr>
        <w:t>zenon</w:t>
      </w:r>
      <w:proofErr w:type="spellEnd"/>
      <w:r w:rsidRPr="007A35E0">
        <w:rPr>
          <w:b/>
          <w:bCs/>
          <w:sz w:val="22"/>
          <w:szCs w:val="22"/>
          <w:lang w:val="en-US"/>
        </w:rPr>
        <w:t xml:space="preserve"> software platform. </w:t>
      </w:r>
    </w:p>
    <w:p w14:paraId="3EEC5DC4" w14:textId="727B1928" w:rsidR="00A56C86" w:rsidRDefault="00A56C86" w:rsidP="00EA7FA1">
      <w:pPr>
        <w:spacing w:line="276" w:lineRule="auto"/>
        <w:rPr>
          <w:b/>
          <w:sz w:val="22"/>
          <w:szCs w:val="22"/>
          <w:lang w:val="en-US"/>
        </w:rPr>
      </w:pPr>
    </w:p>
    <w:p w14:paraId="08354545" w14:textId="77777777" w:rsidR="007A35E0" w:rsidRPr="007A35E0" w:rsidRDefault="007A35E0" w:rsidP="007A35E0">
      <w:pPr>
        <w:spacing w:line="276" w:lineRule="auto"/>
        <w:rPr>
          <w:sz w:val="22"/>
          <w:szCs w:val="22"/>
          <w:lang w:val="en-US"/>
        </w:rPr>
      </w:pPr>
      <w:proofErr w:type="spellStart"/>
      <w:r w:rsidRPr="007A35E0">
        <w:rPr>
          <w:sz w:val="22"/>
          <w:szCs w:val="22"/>
          <w:lang w:val="en-US"/>
        </w:rPr>
        <w:t>zenon</w:t>
      </w:r>
      <w:proofErr w:type="spellEnd"/>
      <w:r w:rsidRPr="007A35E0">
        <w:rPr>
          <w:sz w:val="22"/>
          <w:szCs w:val="22"/>
          <w:lang w:val="en-US"/>
        </w:rPr>
        <w:t xml:space="preserve"> is a software platform that helps pharmaceutical manufacturers automate their manufacturing facilities and manage data more effectively. COPA-DATA has developed strong functionality as well as comprehensive connectivity that makes it easy to integrate shop floor machines into higher systems, such as a Manufacturing Execution System (MES) - for greater efficiency, better </w:t>
      </w:r>
      <w:proofErr w:type="gramStart"/>
      <w:r w:rsidRPr="007A35E0">
        <w:rPr>
          <w:sz w:val="22"/>
          <w:szCs w:val="22"/>
          <w:lang w:val="en-US"/>
        </w:rPr>
        <w:t>control</w:t>
      </w:r>
      <w:proofErr w:type="gramEnd"/>
      <w:r w:rsidRPr="007A35E0">
        <w:rPr>
          <w:sz w:val="22"/>
          <w:szCs w:val="22"/>
          <w:lang w:val="en-US"/>
        </w:rPr>
        <w:t xml:space="preserve"> and comprehensive documentation of manufacturing processes.</w:t>
      </w:r>
    </w:p>
    <w:p w14:paraId="7EAF1312" w14:textId="77777777" w:rsidR="007A35E0" w:rsidRPr="007A35E0" w:rsidRDefault="007A35E0" w:rsidP="007A35E0">
      <w:pPr>
        <w:spacing w:line="276" w:lineRule="auto"/>
        <w:rPr>
          <w:b/>
          <w:sz w:val="22"/>
          <w:szCs w:val="22"/>
          <w:lang w:val="en-US"/>
        </w:rPr>
      </w:pPr>
    </w:p>
    <w:p w14:paraId="1D7BA3C9" w14:textId="77777777" w:rsidR="007A35E0" w:rsidRPr="007A35E0" w:rsidRDefault="007A35E0" w:rsidP="007A35E0">
      <w:pPr>
        <w:spacing w:line="276" w:lineRule="auto"/>
        <w:rPr>
          <w:sz w:val="22"/>
          <w:szCs w:val="22"/>
          <w:lang w:val="en-US"/>
        </w:rPr>
      </w:pPr>
      <w:r w:rsidRPr="007A35E0">
        <w:rPr>
          <w:sz w:val="22"/>
          <w:szCs w:val="22"/>
          <w:lang w:val="en-US"/>
        </w:rPr>
        <w:t xml:space="preserve">The </w:t>
      </w:r>
      <w:proofErr w:type="spellStart"/>
      <w:r w:rsidRPr="007A35E0">
        <w:rPr>
          <w:sz w:val="22"/>
          <w:szCs w:val="22"/>
          <w:lang w:val="en-US"/>
        </w:rPr>
        <w:t>Werum</w:t>
      </w:r>
      <w:proofErr w:type="spellEnd"/>
      <w:r w:rsidRPr="007A35E0">
        <w:rPr>
          <w:sz w:val="22"/>
          <w:szCs w:val="22"/>
          <w:lang w:val="en-US"/>
        </w:rPr>
        <w:t xml:space="preserve"> PAS-X MES Suite from Körber controls, monitors and documents manufacturing processes digitally and in real time. With just a few mouse clicks, customers can seamlessly integrate </w:t>
      </w:r>
      <w:proofErr w:type="spellStart"/>
      <w:r w:rsidRPr="007A35E0">
        <w:rPr>
          <w:sz w:val="22"/>
          <w:szCs w:val="22"/>
          <w:lang w:val="en-US"/>
        </w:rPr>
        <w:t>Körber's</w:t>
      </w:r>
      <w:proofErr w:type="spellEnd"/>
      <w:r w:rsidRPr="007A35E0">
        <w:rPr>
          <w:sz w:val="22"/>
          <w:szCs w:val="22"/>
          <w:lang w:val="en-US"/>
        </w:rPr>
        <w:t xml:space="preserve"> best-of-breed ecosystem solutions from partner companies with PAS-X MSI Plug &amp; Produce. This no-code integration uses standardized message-based communication between MES and shop floor equipment as outlined in the ISPE Plug &amp; Produce Working Group's Concept Paper. The partnership between Körber and COPA-DATA makes it possible to implement out-of-the-box projects with </w:t>
      </w:r>
      <w:proofErr w:type="spellStart"/>
      <w:r w:rsidRPr="007A35E0">
        <w:rPr>
          <w:sz w:val="22"/>
          <w:szCs w:val="22"/>
          <w:lang w:val="en-US"/>
        </w:rPr>
        <w:t>zenon</w:t>
      </w:r>
      <w:proofErr w:type="spellEnd"/>
      <w:r w:rsidRPr="007A35E0">
        <w:rPr>
          <w:sz w:val="22"/>
          <w:szCs w:val="22"/>
          <w:lang w:val="en-US"/>
        </w:rPr>
        <w:t xml:space="preserve"> as a configurable interface to PAS-X MES. </w:t>
      </w:r>
    </w:p>
    <w:p w14:paraId="2B470E71" w14:textId="77777777" w:rsidR="007A35E0" w:rsidRPr="007A35E0" w:rsidRDefault="007A35E0" w:rsidP="007A35E0">
      <w:pPr>
        <w:spacing w:line="276" w:lineRule="auto"/>
        <w:rPr>
          <w:sz w:val="22"/>
          <w:szCs w:val="22"/>
          <w:lang w:val="en-US"/>
        </w:rPr>
      </w:pPr>
    </w:p>
    <w:p w14:paraId="6001D645" w14:textId="77777777" w:rsidR="007A35E0" w:rsidRPr="007A35E0" w:rsidRDefault="007A35E0" w:rsidP="007A35E0">
      <w:pPr>
        <w:spacing w:line="276" w:lineRule="auto"/>
        <w:rPr>
          <w:sz w:val="22"/>
          <w:szCs w:val="22"/>
          <w:lang w:val="en-US"/>
        </w:rPr>
      </w:pPr>
      <w:r w:rsidRPr="007A35E0">
        <w:rPr>
          <w:noProof/>
          <w:sz w:val="22"/>
          <w:szCs w:val="22"/>
        </w:rPr>
        <w:drawing>
          <wp:inline distT="0" distB="0" distL="0" distR="0" wp14:anchorId="0401696E" wp14:editId="45364E4B">
            <wp:extent cx="5517902" cy="2171700"/>
            <wp:effectExtent l="19050" t="19050" r="26035" b="190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6885" cy="2175235"/>
                    </a:xfrm>
                    <a:prstGeom prst="rect">
                      <a:avLst/>
                    </a:prstGeom>
                    <a:noFill/>
                    <a:ln>
                      <a:solidFill>
                        <a:schemeClr val="bg2"/>
                      </a:solidFill>
                    </a:ln>
                  </pic:spPr>
                </pic:pic>
              </a:graphicData>
            </a:graphic>
          </wp:inline>
        </w:drawing>
      </w:r>
    </w:p>
    <w:p w14:paraId="4186115F" w14:textId="77777777" w:rsidR="007A35E0" w:rsidRPr="007A35E0" w:rsidRDefault="007A35E0" w:rsidP="007A35E0">
      <w:pPr>
        <w:spacing w:line="276" w:lineRule="auto"/>
        <w:rPr>
          <w:i/>
          <w:iCs/>
          <w:sz w:val="22"/>
          <w:szCs w:val="22"/>
          <w:lang w:val="en-US"/>
        </w:rPr>
      </w:pPr>
    </w:p>
    <w:p w14:paraId="4F555076" w14:textId="77777777" w:rsidR="007A35E0" w:rsidRPr="007A35E0" w:rsidRDefault="007A35E0" w:rsidP="007A35E0">
      <w:pPr>
        <w:spacing w:line="276" w:lineRule="auto"/>
        <w:rPr>
          <w:i/>
          <w:iCs/>
          <w:sz w:val="22"/>
          <w:szCs w:val="22"/>
          <w:lang w:val="en-US"/>
        </w:rPr>
      </w:pPr>
      <w:proofErr w:type="spellStart"/>
      <w:r w:rsidRPr="007A35E0">
        <w:rPr>
          <w:i/>
          <w:iCs/>
          <w:sz w:val="22"/>
          <w:szCs w:val="22"/>
          <w:lang w:val="en-US"/>
        </w:rPr>
        <w:t>zenon</w:t>
      </w:r>
      <w:proofErr w:type="spellEnd"/>
      <w:r w:rsidRPr="007A35E0">
        <w:rPr>
          <w:i/>
          <w:iCs/>
          <w:sz w:val="22"/>
          <w:szCs w:val="22"/>
          <w:lang w:val="en-US"/>
        </w:rPr>
        <w:t xml:space="preserve"> as a Line Execution System with integrated PAS-X MSI interface</w:t>
      </w:r>
    </w:p>
    <w:p w14:paraId="16FCAEBD" w14:textId="77777777" w:rsidR="007A35E0" w:rsidRPr="007A35E0" w:rsidRDefault="007A35E0" w:rsidP="007A35E0">
      <w:pPr>
        <w:spacing w:line="276" w:lineRule="auto"/>
        <w:rPr>
          <w:sz w:val="22"/>
          <w:szCs w:val="22"/>
          <w:lang w:val="en-US"/>
        </w:rPr>
      </w:pPr>
    </w:p>
    <w:p w14:paraId="76C84367" w14:textId="77777777" w:rsidR="007A35E0" w:rsidRPr="007A35E0" w:rsidRDefault="007A35E0" w:rsidP="007A35E0">
      <w:pPr>
        <w:spacing w:line="276" w:lineRule="auto"/>
        <w:rPr>
          <w:sz w:val="22"/>
          <w:szCs w:val="22"/>
          <w:lang w:val="en-US"/>
        </w:rPr>
      </w:pPr>
      <w:r w:rsidRPr="007A35E0">
        <w:rPr>
          <w:sz w:val="22"/>
          <w:szCs w:val="22"/>
          <w:lang w:val="en-US"/>
        </w:rPr>
        <w:t xml:space="preserve">"COPA-DATA's </w:t>
      </w:r>
      <w:proofErr w:type="spellStart"/>
      <w:r w:rsidRPr="007A35E0">
        <w:rPr>
          <w:sz w:val="22"/>
          <w:szCs w:val="22"/>
          <w:lang w:val="en-US"/>
        </w:rPr>
        <w:t>zenon</w:t>
      </w:r>
      <w:proofErr w:type="spellEnd"/>
      <w:r w:rsidRPr="007A35E0">
        <w:rPr>
          <w:sz w:val="22"/>
          <w:szCs w:val="22"/>
          <w:lang w:val="en-US"/>
        </w:rPr>
        <w:t xml:space="preserve"> software platform is a strong solution for the pharmaceutical industry particularly regarding the integration of filling lines into MES. In addition, the COPA-DATA team has already built up the required skill set for both, </w:t>
      </w:r>
      <w:proofErr w:type="gramStart"/>
      <w:r w:rsidRPr="007A35E0">
        <w:rPr>
          <w:sz w:val="22"/>
          <w:szCs w:val="22"/>
          <w:lang w:val="en-US"/>
        </w:rPr>
        <w:t>technology</w:t>
      </w:r>
      <w:proofErr w:type="gramEnd"/>
      <w:r w:rsidRPr="007A35E0">
        <w:rPr>
          <w:sz w:val="22"/>
          <w:szCs w:val="22"/>
          <w:lang w:val="en-US"/>
        </w:rPr>
        <w:t xml:space="preserve"> and business processes. We are pleased to have them join the PAS-X MSI Plug &amp; Produce partner program," says </w:t>
      </w:r>
      <w:r w:rsidRPr="007A35E0">
        <w:rPr>
          <w:sz w:val="22"/>
          <w:szCs w:val="22"/>
          <w:lang w:val="en-US"/>
        </w:rPr>
        <w:lastRenderedPageBreak/>
        <w:t>Lars Hornung, Senior Principal Alliances &amp; Technology Partners Software, Körber Business Area Pharma.</w:t>
      </w:r>
    </w:p>
    <w:p w14:paraId="7BCEAFD7" w14:textId="77777777" w:rsidR="007A35E0" w:rsidRPr="007A35E0" w:rsidRDefault="007A35E0" w:rsidP="007A35E0">
      <w:pPr>
        <w:spacing w:line="276" w:lineRule="auto"/>
        <w:rPr>
          <w:sz w:val="22"/>
          <w:szCs w:val="22"/>
          <w:lang w:val="en-US"/>
        </w:rPr>
      </w:pPr>
    </w:p>
    <w:p w14:paraId="433CBAD3" w14:textId="77777777" w:rsidR="007A35E0" w:rsidRPr="007A35E0" w:rsidRDefault="007A35E0" w:rsidP="007A35E0">
      <w:pPr>
        <w:spacing w:line="276" w:lineRule="auto"/>
        <w:rPr>
          <w:sz w:val="22"/>
          <w:szCs w:val="22"/>
          <w:lang w:val="en-US"/>
        </w:rPr>
      </w:pPr>
      <w:r w:rsidRPr="007A35E0">
        <w:rPr>
          <w:sz w:val="22"/>
          <w:szCs w:val="22"/>
          <w:lang w:val="en-US"/>
        </w:rPr>
        <w:t xml:space="preserve">"With Körber we are cooperating for several years as a member of the ISPE Pharma 4.0 working group, addressing digitalization challenges in life sciences manufacturing. We are very pleased to be part of the Körber Ecosystem Partner program and happy to provide a comprehensive solution for pharmaceutical companies with our PAS-X MSI interface in </w:t>
      </w:r>
      <w:proofErr w:type="spellStart"/>
      <w:r w:rsidRPr="007A35E0">
        <w:rPr>
          <w:sz w:val="22"/>
          <w:szCs w:val="22"/>
          <w:lang w:val="en-US"/>
        </w:rPr>
        <w:t>zenon</w:t>
      </w:r>
      <w:proofErr w:type="spellEnd"/>
      <w:r w:rsidRPr="007A35E0">
        <w:rPr>
          <w:sz w:val="22"/>
          <w:szCs w:val="22"/>
          <w:lang w:val="en-US"/>
        </w:rPr>
        <w:t xml:space="preserve">," says Giuseppe Menin, Life Sciences &amp; Process Industry Manager at COPA-DATA. </w:t>
      </w:r>
    </w:p>
    <w:p w14:paraId="0BD803E7" w14:textId="77777777" w:rsidR="007A35E0" w:rsidRPr="007A35E0" w:rsidRDefault="007A35E0" w:rsidP="007A35E0">
      <w:pPr>
        <w:spacing w:line="276" w:lineRule="auto"/>
        <w:rPr>
          <w:sz w:val="22"/>
          <w:szCs w:val="22"/>
          <w:lang w:val="en-US"/>
        </w:rPr>
      </w:pPr>
    </w:p>
    <w:p w14:paraId="791A60D3" w14:textId="543EC107" w:rsidR="007A35E0" w:rsidRDefault="007A35E0" w:rsidP="007A35E0">
      <w:pPr>
        <w:spacing w:line="276" w:lineRule="auto"/>
        <w:rPr>
          <w:sz w:val="22"/>
          <w:szCs w:val="22"/>
          <w:lang w:val="en-US"/>
        </w:rPr>
      </w:pPr>
      <w:r w:rsidRPr="007A35E0">
        <w:rPr>
          <w:sz w:val="22"/>
          <w:szCs w:val="22"/>
          <w:lang w:val="en-US"/>
        </w:rPr>
        <w:t xml:space="preserve">More about the </w:t>
      </w:r>
      <w:proofErr w:type="spellStart"/>
      <w:r w:rsidRPr="007A35E0">
        <w:rPr>
          <w:sz w:val="22"/>
          <w:szCs w:val="22"/>
          <w:lang w:val="en-US"/>
        </w:rPr>
        <w:t>zenon</w:t>
      </w:r>
      <w:proofErr w:type="spellEnd"/>
      <w:r w:rsidRPr="007A35E0">
        <w:rPr>
          <w:sz w:val="22"/>
          <w:szCs w:val="22"/>
          <w:lang w:val="en-US"/>
        </w:rPr>
        <w:t xml:space="preserve"> </w:t>
      </w:r>
      <w:proofErr w:type="spellStart"/>
      <w:r w:rsidRPr="007A35E0">
        <w:rPr>
          <w:sz w:val="22"/>
          <w:szCs w:val="22"/>
          <w:lang w:val="en-US"/>
        </w:rPr>
        <w:t>Werum</w:t>
      </w:r>
      <w:proofErr w:type="spellEnd"/>
      <w:r w:rsidRPr="007A35E0">
        <w:rPr>
          <w:sz w:val="22"/>
          <w:szCs w:val="22"/>
          <w:lang w:val="en-US"/>
        </w:rPr>
        <w:t xml:space="preserve"> PAS-X MSI Interface can be found </w:t>
      </w:r>
      <w:hyperlink r:id="rId12" w:history="1">
        <w:r w:rsidRPr="007A35E0">
          <w:rPr>
            <w:rStyle w:val="Hyperlink"/>
            <w:sz w:val="22"/>
            <w:szCs w:val="22"/>
            <w:lang w:val="en-US"/>
          </w:rPr>
          <w:t>here</w:t>
        </w:r>
      </w:hyperlink>
      <w:r w:rsidRPr="007A35E0">
        <w:rPr>
          <w:sz w:val="22"/>
          <w:szCs w:val="22"/>
          <w:lang w:val="en-US"/>
        </w:rPr>
        <w:t>.</w:t>
      </w:r>
    </w:p>
    <w:p w14:paraId="06800F60" w14:textId="79DA8394" w:rsidR="007A35E0" w:rsidRDefault="007A35E0" w:rsidP="007A35E0">
      <w:pPr>
        <w:spacing w:line="276" w:lineRule="auto"/>
        <w:rPr>
          <w:sz w:val="22"/>
          <w:szCs w:val="22"/>
          <w:lang w:val="en-US"/>
        </w:rPr>
      </w:pPr>
    </w:p>
    <w:p w14:paraId="1B4165BC" w14:textId="0037AB6E" w:rsidR="007A35E0" w:rsidRDefault="007A35E0" w:rsidP="007A35E0">
      <w:pPr>
        <w:spacing w:line="276" w:lineRule="auto"/>
        <w:rPr>
          <w:sz w:val="22"/>
          <w:szCs w:val="22"/>
          <w:lang w:val="en-US"/>
        </w:rPr>
      </w:pPr>
    </w:p>
    <w:p w14:paraId="35D8BD29" w14:textId="77777777" w:rsidR="007A35E0" w:rsidRPr="00B10885" w:rsidRDefault="007A35E0" w:rsidP="007A35E0">
      <w:pPr>
        <w:spacing w:line="276" w:lineRule="auto"/>
        <w:rPr>
          <w:rFonts w:cs="Arial"/>
          <w:sz w:val="22"/>
          <w:szCs w:val="22"/>
        </w:rPr>
      </w:pPr>
      <w:r>
        <w:rPr>
          <w:rFonts w:cs="Arial"/>
          <w:b/>
          <w:sz w:val="22"/>
          <w:szCs w:val="22"/>
        </w:rPr>
        <w:t>Pictures</w:t>
      </w:r>
    </w:p>
    <w:p w14:paraId="56DD942D" w14:textId="77777777" w:rsidR="007A35E0" w:rsidRDefault="007A35E0" w:rsidP="007A35E0">
      <w:pPr>
        <w:spacing w:line="276" w:lineRule="auto"/>
        <w:rPr>
          <w:rFonts w:cs="Arial"/>
          <w:b/>
          <w:sz w:val="22"/>
          <w:szCs w:val="22"/>
        </w:rPr>
      </w:pPr>
    </w:p>
    <w:p w14:paraId="0D8A6ABA" w14:textId="77777777" w:rsidR="007A35E0" w:rsidRDefault="007A35E0" w:rsidP="007A35E0">
      <w:pPr>
        <w:spacing w:line="276" w:lineRule="auto"/>
        <w:rPr>
          <w:rFonts w:cs="Arial"/>
          <w:b/>
          <w:sz w:val="22"/>
          <w:szCs w:val="22"/>
        </w:rPr>
      </w:pPr>
      <w:r>
        <w:rPr>
          <w:rFonts w:cs="Arial"/>
          <w:b/>
          <w:noProof/>
          <w:sz w:val="22"/>
          <w:szCs w:val="22"/>
        </w:rPr>
        <w:drawing>
          <wp:inline distT="0" distB="0" distL="0" distR="0" wp14:anchorId="0E71522E" wp14:editId="2C6A5ED1">
            <wp:extent cx="4369268" cy="2286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379317" cy="2291258"/>
                    </a:xfrm>
                    <a:prstGeom prst="rect">
                      <a:avLst/>
                    </a:prstGeom>
                    <a:noFill/>
                    <a:ln>
                      <a:noFill/>
                    </a:ln>
                  </pic:spPr>
                </pic:pic>
              </a:graphicData>
            </a:graphic>
          </wp:inline>
        </w:drawing>
      </w:r>
    </w:p>
    <w:p w14:paraId="122D1606" w14:textId="77777777" w:rsidR="007A35E0" w:rsidRDefault="007A35E0" w:rsidP="007A35E0">
      <w:pPr>
        <w:spacing w:line="276" w:lineRule="auto"/>
        <w:rPr>
          <w:rFonts w:cs="Arial"/>
          <w:b/>
          <w:sz w:val="22"/>
          <w:szCs w:val="22"/>
        </w:rPr>
      </w:pPr>
    </w:p>
    <w:p w14:paraId="66B29D59" w14:textId="77777777" w:rsidR="007A35E0" w:rsidRPr="007A35E0" w:rsidRDefault="007A35E0" w:rsidP="007A35E0">
      <w:pPr>
        <w:spacing w:line="276" w:lineRule="auto"/>
        <w:rPr>
          <w:rFonts w:cs="Arial"/>
          <w:bCs/>
          <w:sz w:val="22"/>
          <w:szCs w:val="22"/>
          <w:lang w:val="en-US"/>
        </w:rPr>
      </w:pPr>
      <w:r w:rsidRPr="007A35E0">
        <w:rPr>
          <w:rFonts w:cs="Arial"/>
          <w:bCs/>
          <w:sz w:val="22"/>
          <w:szCs w:val="22"/>
          <w:lang w:val="en-US"/>
        </w:rPr>
        <w:t>COPA-DATA joins the Körber Ecosystem Partner program as a "PAS-X MSI Plug &amp; Produce" partner</w:t>
      </w:r>
    </w:p>
    <w:p w14:paraId="6D4B4FDF" w14:textId="77777777" w:rsidR="007A35E0" w:rsidRPr="007A35E0" w:rsidRDefault="007A35E0" w:rsidP="007A35E0">
      <w:pPr>
        <w:spacing w:line="276" w:lineRule="auto"/>
        <w:rPr>
          <w:rFonts w:cs="Arial"/>
          <w:b/>
          <w:sz w:val="22"/>
          <w:szCs w:val="22"/>
          <w:lang w:val="en-US"/>
        </w:rPr>
      </w:pPr>
    </w:p>
    <w:p w14:paraId="7D441778" w14:textId="77777777" w:rsidR="007A35E0" w:rsidRPr="007A35E0" w:rsidRDefault="007A35E0" w:rsidP="007A35E0">
      <w:pPr>
        <w:spacing w:line="276" w:lineRule="auto"/>
        <w:rPr>
          <w:rFonts w:cs="Arial"/>
          <w:sz w:val="22"/>
          <w:szCs w:val="22"/>
          <w:lang w:val="en-US"/>
        </w:rPr>
      </w:pPr>
    </w:p>
    <w:p w14:paraId="3845415E" w14:textId="77777777" w:rsidR="007A35E0" w:rsidRDefault="007A35E0" w:rsidP="007A35E0">
      <w:pPr>
        <w:spacing w:line="276" w:lineRule="auto"/>
        <w:rPr>
          <w:rFonts w:cs="Arial"/>
          <w:sz w:val="22"/>
          <w:szCs w:val="22"/>
        </w:rPr>
      </w:pPr>
      <w:r>
        <w:rPr>
          <w:rFonts w:cs="Arial"/>
          <w:noProof/>
          <w:sz w:val="22"/>
          <w:szCs w:val="22"/>
        </w:rPr>
        <w:drawing>
          <wp:inline distT="0" distB="0" distL="0" distR="0" wp14:anchorId="07C442EF" wp14:editId="0F48777C">
            <wp:extent cx="3600450" cy="24003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450" cy="2400300"/>
                    </a:xfrm>
                    <a:prstGeom prst="rect">
                      <a:avLst/>
                    </a:prstGeom>
                    <a:noFill/>
                    <a:ln>
                      <a:noFill/>
                    </a:ln>
                  </pic:spPr>
                </pic:pic>
              </a:graphicData>
            </a:graphic>
          </wp:inline>
        </w:drawing>
      </w:r>
    </w:p>
    <w:p w14:paraId="53E986D8" w14:textId="77777777" w:rsidR="007A35E0" w:rsidRDefault="007A35E0" w:rsidP="007A35E0">
      <w:pPr>
        <w:spacing w:line="276" w:lineRule="auto"/>
        <w:rPr>
          <w:rFonts w:cs="Arial"/>
          <w:sz w:val="22"/>
          <w:szCs w:val="22"/>
        </w:rPr>
      </w:pPr>
    </w:p>
    <w:p w14:paraId="40E6E230" w14:textId="77777777" w:rsidR="007A35E0" w:rsidRPr="007A35E0" w:rsidRDefault="007A35E0" w:rsidP="007A35E0">
      <w:pPr>
        <w:spacing w:line="276" w:lineRule="auto"/>
        <w:rPr>
          <w:rFonts w:cs="Arial"/>
          <w:sz w:val="22"/>
          <w:lang w:val="en-US"/>
        </w:rPr>
      </w:pPr>
      <w:r w:rsidRPr="007A35E0">
        <w:rPr>
          <w:rFonts w:cs="Arial"/>
          <w:sz w:val="22"/>
          <w:lang w:val="en-US"/>
        </w:rPr>
        <w:lastRenderedPageBreak/>
        <w:t>Lars Hornung, Senior Principal Alliances &amp; Technology Partners Software, Körber Business Area Pharma</w:t>
      </w:r>
    </w:p>
    <w:p w14:paraId="74801D7B" w14:textId="77777777" w:rsidR="007A35E0" w:rsidRPr="007A35E0" w:rsidRDefault="007A35E0" w:rsidP="007A35E0">
      <w:pPr>
        <w:spacing w:line="276" w:lineRule="auto"/>
        <w:rPr>
          <w:rFonts w:cs="Arial"/>
          <w:sz w:val="22"/>
          <w:lang w:val="en-US"/>
        </w:rPr>
      </w:pPr>
    </w:p>
    <w:p w14:paraId="71F7F3E9" w14:textId="77777777" w:rsidR="007A35E0" w:rsidRDefault="007A35E0" w:rsidP="007A35E0">
      <w:pPr>
        <w:spacing w:line="276" w:lineRule="auto"/>
        <w:rPr>
          <w:rFonts w:cs="Arial"/>
          <w:sz w:val="22"/>
        </w:rPr>
      </w:pPr>
      <w:r>
        <w:rPr>
          <w:rFonts w:cs="Arial"/>
          <w:noProof/>
          <w:sz w:val="22"/>
        </w:rPr>
        <w:drawing>
          <wp:inline distT="0" distB="0" distL="0" distR="0" wp14:anchorId="6A1C8D69" wp14:editId="6469EC47">
            <wp:extent cx="1990725" cy="281940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0725" cy="2819400"/>
                    </a:xfrm>
                    <a:prstGeom prst="rect">
                      <a:avLst/>
                    </a:prstGeom>
                    <a:noFill/>
                    <a:ln>
                      <a:noFill/>
                    </a:ln>
                  </pic:spPr>
                </pic:pic>
              </a:graphicData>
            </a:graphic>
          </wp:inline>
        </w:drawing>
      </w:r>
    </w:p>
    <w:p w14:paraId="50553824" w14:textId="77777777" w:rsidR="007A35E0" w:rsidRPr="007A35E0" w:rsidRDefault="007A35E0" w:rsidP="007A35E0">
      <w:pPr>
        <w:spacing w:line="276" w:lineRule="auto"/>
        <w:rPr>
          <w:rFonts w:cs="Arial"/>
          <w:sz w:val="22"/>
          <w:lang w:val="en-US"/>
        </w:rPr>
      </w:pPr>
      <w:r w:rsidRPr="007A35E0">
        <w:rPr>
          <w:rFonts w:cs="Arial"/>
          <w:sz w:val="22"/>
          <w:lang w:val="en-US"/>
        </w:rPr>
        <w:t>Giuseppe Menin, Life Sciences &amp; Process Industry Manager, COPA-DATA</w:t>
      </w:r>
    </w:p>
    <w:p w14:paraId="705798B6" w14:textId="77777777" w:rsidR="007A35E0" w:rsidRPr="007A35E0" w:rsidRDefault="007A35E0" w:rsidP="007A35E0">
      <w:pPr>
        <w:spacing w:line="276" w:lineRule="auto"/>
        <w:rPr>
          <w:rFonts w:cs="Arial"/>
          <w:sz w:val="22"/>
          <w:lang w:val="en-US"/>
        </w:rPr>
      </w:pPr>
    </w:p>
    <w:p w14:paraId="6B8A83F0" w14:textId="77777777" w:rsidR="007A35E0" w:rsidRPr="007A35E0" w:rsidRDefault="007A35E0" w:rsidP="007A35E0">
      <w:pPr>
        <w:spacing w:line="276" w:lineRule="auto"/>
        <w:rPr>
          <w:rFonts w:cs="Arial"/>
          <w:sz w:val="22"/>
          <w:lang w:val="en-US"/>
        </w:rPr>
      </w:pPr>
    </w:p>
    <w:p w14:paraId="3BF477E9" w14:textId="77777777" w:rsidR="007A35E0" w:rsidRPr="007A35E0" w:rsidRDefault="007A35E0" w:rsidP="007A35E0">
      <w:pPr>
        <w:spacing w:line="276" w:lineRule="auto"/>
        <w:rPr>
          <w:rFonts w:cs="Arial"/>
          <w:b/>
          <w:bCs/>
          <w:sz w:val="22"/>
          <w:lang w:val="en-US"/>
        </w:rPr>
      </w:pPr>
      <w:r w:rsidRPr="007A35E0">
        <w:rPr>
          <w:rFonts w:cs="Arial"/>
          <w:b/>
          <w:bCs/>
          <w:sz w:val="22"/>
          <w:lang w:val="en-US"/>
        </w:rPr>
        <w:t xml:space="preserve">About COPA-DATA </w:t>
      </w:r>
    </w:p>
    <w:p w14:paraId="2CA90AE0" w14:textId="77777777" w:rsidR="007A35E0" w:rsidRPr="007A35E0" w:rsidRDefault="007A35E0" w:rsidP="007A35E0">
      <w:pPr>
        <w:spacing w:line="276" w:lineRule="auto"/>
        <w:rPr>
          <w:rFonts w:cs="Arial"/>
          <w:sz w:val="22"/>
          <w:szCs w:val="18"/>
          <w:lang w:val="en-US"/>
        </w:rPr>
      </w:pPr>
      <w:r w:rsidRPr="007A35E0">
        <w:rPr>
          <w:rFonts w:cs="Arial"/>
          <w:sz w:val="22"/>
          <w:szCs w:val="18"/>
          <w:lang w:val="en-US"/>
        </w:rPr>
        <w:t xml:space="preserve">COPA-DATA is an independent software manufacturer that specializes in digitalization for the manufacturing industry and energy sector. Its </w:t>
      </w:r>
      <w:proofErr w:type="spellStart"/>
      <w:r w:rsidRPr="007A35E0">
        <w:rPr>
          <w:rFonts w:cs="Arial"/>
          <w:sz w:val="22"/>
          <w:szCs w:val="18"/>
          <w:lang w:val="en-US"/>
        </w:rPr>
        <w:t>zenon</w:t>
      </w:r>
      <w:proofErr w:type="spellEnd"/>
      <w:r w:rsidRPr="007A35E0">
        <w:rPr>
          <w:rFonts w:cs="Arial"/>
          <w:sz w:val="22"/>
          <w:szCs w:val="18"/>
          <w:lang w:val="en-US"/>
        </w:rPr>
        <w:t xml:space="preserve">® software platform enables users worldwide to automate, manage, monitor, integrate and optimize machines, equipment, </w:t>
      </w:r>
      <w:proofErr w:type="gramStart"/>
      <w:r w:rsidRPr="007A35E0">
        <w:rPr>
          <w:rFonts w:cs="Arial"/>
          <w:sz w:val="22"/>
          <w:szCs w:val="18"/>
          <w:lang w:val="en-US"/>
        </w:rPr>
        <w:t>buildings</w:t>
      </w:r>
      <w:proofErr w:type="gramEnd"/>
      <w:r w:rsidRPr="007A35E0">
        <w:rPr>
          <w:rFonts w:cs="Arial"/>
          <w:sz w:val="22"/>
          <w:szCs w:val="18"/>
          <w:lang w:val="en-US"/>
        </w:rPr>
        <w:t xml:space="preserve"> and power grids. COPA-DATA combines decades of experience in automation with the potential of digital transformation. In this way, the company supports its customers to achieve their objectives more easily, </w:t>
      </w:r>
      <w:proofErr w:type="gramStart"/>
      <w:r w:rsidRPr="007A35E0">
        <w:rPr>
          <w:rFonts w:cs="Arial"/>
          <w:sz w:val="22"/>
          <w:szCs w:val="18"/>
          <w:lang w:val="en-US"/>
        </w:rPr>
        <w:t>faster</w:t>
      </w:r>
      <w:proofErr w:type="gramEnd"/>
      <w:r w:rsidRPr="007A35E0">
        <w:rPr>
          <w:rFonts w:cs="Arial"/>
          <w:sz w:val="22"/>
          <w:szCs w:val="18"/>
          <w:lang w:val="en-US"/>
        </w:rPr>
        <w:t xml:space="preserve"> and more efficiently. The family-owned business was founded by Thomas </w:t>
      </w:r>
      <w:proofErr w:type="spellStart"/>
      <w:r w:rsidRPr="007A35E0">
        <w:rPr>
          <w:rFonts w:cs="Arial"/>
          <w:sz w:val="22"/>
          <w:szCs w:val="18"/>
          <w:lang w:val="en-US"/>
        </w:rPr>
        <w:t>Punzenberger</w:t>
      </w:r>
      <w:proofErr w:type="spellEnd"/>
      <w:r w:rsidRPr="007A35E0">
        <w:rPr>
          <w:rFonts w:cs="Arial"/>
          <w:sz w:val="22"/>
          <w:szCs w:val="18"/>
          <w:lang w:val="en-US"/>
        </w:rPr>
        <w:t xml:space="preserve"> in 1987 in Salzburg, Austria. In 2022, with more than 350 employees worldwide, it generated revenue of EUR 69 million. A sales network of international distributors and 14 subsidiaries ensures that the software is marketed worldwide. More than 400 certified partner companies further support end users with the efficient implementation of the software, particularly in the key industries of food &amp; beverage, energy &amp; infrastructure, automotive and pharmaceutical.</w:t>
      </w:r>
    </w:p>
    <w:p w14:paraId="6C12F60F" w14:textId="77777777" w:rsidR="007A35E0" w:rsidRPr="007A35E0" w:rsidRDefault="009E1AD0" w:rsidP="007A35E0">
      <w:pPr>
        <w:spacing w:line="276" w:lineRule="auto"/>
        <w:rPr>
          <w:rFonts w:cs="Arial"/>
          <w:sz w:val="22"/>
          <w:szCs w:val="18"/>
          <w:lang w:val="en-US"/>
        </w:rPr>
      </w:pPr>
      <w:hyperlink r:id="rId16" w:history="1">
        <w:r w:rsidR="007A35E0" w:rsidRPr="007A35E0">
          <w:rPr>
            <w:rStyle w:val="Hyperlink"/>
            <w:rFonts w:cs="Arial"/>
            <w:sz w:val="22"/>
            <w:szCs w:val="18"/>
            <w:lang w:val="en-US"/>
          </w:rPr>
          <w:t>https://www.copadata.com/en/</w:t>
        </w:r>
      </w:hyperlink>
    </w:p>
    <w:p w14:paraId="2E76909E" w14:textId="77777777" w:rsidR="007A35E0" w:rsidRPr="007A35E0" w:rsidRDefault="007A35E0" w:rsidP="007A35E0">
      <w:pPr>
        <w:spacing w:line="276" w:lineRule="auto"/>
        <w:jc w:val="both"/>
        <w:rPr>
          <w:rFonts w:cs="Arial"/>
          <w:sz w:val="22"/>
          <w:szCs w:val="22"/>
          <w:lang w:val="en-US"/>
        </w:rPr>
      </w:pPr>
    </w:p>
    <w:p w14:paraId="1596B7EC" w14:textId="77777777" w:rsidR="007A35E0" w:rsidRPr="007A35E0" w:rsidRDefault="007A35E0" w:rsidP="007A35E0">
      <w:pPr>
        <w:spacing w:line="276" w:lineRule="auto"/>
        <w:jc w:val="both"/>
        <w:rPr>
          <w:rFonts w:cs="Arial"/>
          <w:b/>
          <w:bCs/>
          <w:sz w:val="22"/>
          <w:szCs w:val="22"/>
          <w:lang w:val="en-US"/>
        </w:rPr>
      </w:pPr>
      <w:r w:rsidRPr="007A35E0">
        <w:rPr>
          <w:rFonts w:cs="Arial"/>
          <w:b/>
          <w:bCs/>
          <w:sz w:val="22"/>
          <w:szCs w:val="22"/>
          <w:lang w:val="en-US"/>
        </w:rPr>
        <w:t>Contact</w:t>
      </w:r>
    </w:p>
    <w:p w14:paraId="521A86E4" w14:textId="77777777" w:rsidR="007A35E0" w:rsidRPr="007A35E0" w:rsidRDefault="007A35E0" w:rsidP="007A35E0">
      <w:pPr>
        <w:spacing w:line="276" w:lineRule="auto"/>
        <w:jc w:val="both"/>
        <w:rPr>
          <w:rFonts w:cs="Arial"/>
          <w:sz w:val="22"/>
          <w:szCs w:val="22"/>
          <w:lang w:val="en-US"/>
        </w:rPr>
      </w:pPr>
      <w:r w:rsidRPr="007A35E0">
        <w:rPr>
          <w:rFonts w:cs="Arial"/>
          <w:sz w:val="22"/>
          <w:szCs w:val="22"/>
          <w:lang w:val="en-US"/>
        </w:rPr>
        <w:t>Sebastian Bäsken</w:t>
      </w:r>
    </w:p>
    <w:p w14:paraId="5EB5AE78" w14:textId="77777777" w:rsidR="007A35E0" w:rsidRPr="007A35E0" w:rsidRDefault="007A35E0" w:rsidP="007A35E0">
      <w:pPr>
        <w:spacing w:line="276" w:lineRule="auto"/>
        <w:jc w:val="both"/>
        <w:rPr>
          <w:rFonts w:cs="Arial"/>
          <w:sz w:val="22"/>
          <w:szCs w:val="22"/>
          <w:lang w:val="en-US"/>
        </w:rPr>
      </w:pPr>
      <w:r w:rsidRPr="007A35E0">
        <w:rPr>
          <w:rFonts w:cs="Arial"/>
          <w:sz w:val="22"/>
          <w:szCs w:val="22"/>
          <w:lang w:val="en-US"/>
        </w:rPr>
        <w:t>COPA-DATA Headquarters</w:t>
      </w:r>
    </w:p>
    <w:p w14:paraId="7AF32308" w14:textId="77777777" w:rsidR="007A35E0" w:rsidRPr="007A35E0" w:rsidRDefault="007A35E0" w:rsidP="007A35E0">
      <w:pPr>
        <w:spacing w:line="276" w:lineRule="auto"/>
        <w:rPr>
          <w:rFonts w:cs="Arial"/>
          <w:sz w:val="22"/>
          <w:szCs w:val="22"/>
          <w:lang w:val="en-US"/>
        </w:rPr>
      </w:pPr>
      <w:r w:rsidRPr="007A35E0">
        <w:rPr>
          <w:rFonts w:cs="Arial"/>
          <w:sz w:val="22"/>
          <w:szCs w:val="22"/>
          <w:lang w:val="en-US"/>
        </w:rPr>
        <w:t>Marketing Communications Manager</w:t>
      </w:r>
    </w:p>
    <w:p w14:paraId="5C93EA42" w14:textId="77777777" w:rsidR="007A35E0" w:rsidRPr="007A35E0" w:rsidRDefault="007A35E0" w:rsidP="007A35E0">
      <w:pPr>
        <w:spacing w:line="276" w:lineRule="auto"/>
        <w:rPr>
          <w:rFonts w:cs="Arial"/>
          <w:sz w:val="22"/>
          <w:szCs w:val="22"/>
          <w:lang w:val="en-US"/>
        </w:rPr>
      </w:pPr>
      <w:r w:rsidRPr="007A35E0">
        <w:rPr>
          <w:rFonts w:cs="Arial"/>
          <w:sz w:val="22"/>
          <w:szCs w:val="22"/>
          <w:lang w:val="en-US"/>
        </w:rPr>
        <w:t>T: +43 662 431002-345</w:t>
      </w:r>
    </w:p>
    <w:p w14:paraId="318EC5A9" w14:textId="77777777" w:rsidR="007A35E0" w:rsidRPr="007A35E0" w:rsidRDefault="007A35E0" w:rsidP="007A35E0">
      <w:pPr>
        <w:spacing w:line="276" w:lineRule="auto"/>
        <w:rPr>
          <w:rFonts w:cs="Arial"/>
          <w:sz w:val="22"/>
          <w:szCs w:val="22"/>
          <w:lang w:val="en-US"/>
        </w:rPr>
      </w:pPr>
      <w:r w:rsidRPr="007A35E0">
        <w:rPr>
          <w:rFonts w:cs="Arial"/>
          <w:sz w:val="22"/>
          <w:szCs w:val="22"/>
          <w:lang w:val="en-US"/>
        </w:rPr>
        <w:t xml:space="preserve">E-mail: </w:t>
      </w:r>
      <w:hyperlink r:id="rId17" w:history="1">
        <w:r w:rsidRPr="007A35E0">
          <w:rPr>
            <w:rStyle w:val="Hyperlink"/>
            <w:rFonts w:cs="Arial"/>
            <w:sz w:val="22"/>
            <w:szCs w:val="22"/>
            <w:lang w:val="en-US"/>
          </w:rPr>
          <w:t>sebastian.baesken@copadata.com</w:t>
        </w:r>
      </w:hyperlink>
    </w:p>
    <w:p w14:paraId="4D41BC82" w14:textId="77777777" w:rsidR="007A35E0" w:rsidRPr="009E1AD0" w:rsidRDefault="007A35E0" w:rsidP="007A35E0">
      <w:pPr>
        <w:spacing w:line="276" w:lineRule="auto"/>
        <w:rPr>
          <w:rFonts w:cs="Arial"/>
          <w:sz w:val="22"/>
          <w:szCs w:val="22"/>
          <w:lang w:val="en-US"/>
        </w:rPr>
      </w:pPr>
    </w:p>
    <w:p w14:paraId="6DE9B871" w14:textId="77777777" w:rsidR="007A35E0" w:rsidRPr="007A35E0" w:rsidRDefault="007A35E0" w:rsidP="007A35E0">
      <w:pPr>
        <w:spacing w:line="276" w:lineRule="auto"/>
        <w:rPr>
          <w:rFonts w:cs="Arial"/>
          <w:sz w:val="22"/>
          <w:szCs w:val="22"/>
          <w:lang w:val="en-US"/>
        </w:rPr>
      </w:pPr>
    </w:p>
    <w:p w14:paraId="2139C2CA" w14:textId="77777777" w:rsidR="009E1AD0" w:rsidRDefault="009E1AD0">
      <w:pPr>
        <w:rPr>
          <w:rFonts w:cs="Arial"/>
          <w:b/>
          <w:sz w:val="22"/>
          <w:szCs w:val="22"/>
          <w:lang w:val="en-US"/>
        </w:rPr>
      </w:pPr>
      <w:r>
        <w:rPr>
          <w:rFonts w:cs="Arial"/>
          <w:b/>
          <w:sz w:val="22"/>
          <w:szCs w:val="22"/>
          <w:lang w:val="en-US"/>
        </w:rPr>
        <w:br w:type="page"/>
      </w:r>
    </w:p>
    <w:p w14:paraId="3A55B280" w14:textId="0D9B7DE7" w:rsidR="007A35E0" w:rsidRPr="007A35E0" w:rsidRDefault="007A35E0" w:rsidP="007A35E0">
      <w:pPr>
        <w:spacing w:line="276" w:lineRule="auto"/>
        <w:jc w:val="both"/>
        <w:rPr>
          <w:rFonts w:cs="Arial"/>
          <w:b/>
          <w:sz w:val="22"/>
          <w:szCs w:val="22"/>
          <w:lang w:val="en-US"/>
        </w:rPr>
      </w:pPr>
      <w:r w:rsidRPr="007A35E0">
        <w:rPr>
          <w:rFonts w:cs="Arial"/>
          <w:b/>
          <w:sz w:val="22"/>
          <w:szCs w:val="22"/>
          <w:lang w:val="en-US"/>
        </w:rPr>
        <w:lastRenderedPageBreak/>
        <w:t xml:space="preserve">About </w:t>
      </w:r>
      <w:proofErr w:type="spellStart"/>
      <w:r w:rsidRPr="007A35E0">
        <w:rPr>
          <w:rFonts w:cs="Arial"/>
          <w:b/>
          <w:sz w:val="22"/>
          <w:szCs w:val="22"/>
          <w:lang w:val="en-US"/>
        </w:rPr>
        <w:t>Körber</w:t>
      </w:r>
      <w:proofErr w:type="spellEnd"/>
    </w:p>
    <w:p w14:paraId="04AD9E43" w14:textId="77777777" w:rsidR="007A35E0" w:rsidRPr="007A35E0" w:rsidRDefault="007A35E0" w:rsidP="007A35E0">
      <w:pPr>
        <w:spacing w:line="276" w:lineRule="auto"/>
        <w:rPr>
          <w:rFonts w:cs="Arial"/>
          <w:sz w:val="22"/>
          <w:szCs w:val="22"/>
          <w:lang w:val="en-US"/>
        </w:rPr>
      </w:pPr>
      <w:r w:rsidRPr="007A35E0">
        <w:rPr>
          <w:rFonts w:cs="Arial"/>
          <w:sz w:val="22"/>
          <w:szCs w:val="22"/>
          <w:lang w:val="en-US"/>
        </w:rPr>
        <w:t xml:space="preserve">Körber is an international technology group with about 13,000 employees, more than 100 locations worldwide and a common goal: We turn entrepreneurial thinking into customer success and shape the technological change. In the Business Areas Digital, Pharma, Supply Chain, </w:t>
      </w:r>
      <w:proofErr w:type="gramStart"/>
      <w:r w:rsidRPr="007A35E0">
        <w:rPr>
          <w:rFonts w:cs="Arial"/>
          <w:sz w:val="22"/>
          <w:szCs w:val="22"/>
          <w:lang w:val="en-US"/>
        </w:rPr>
        <w:t>Tissue</w:t>
      </w:r>
      <w:proofErr w:type="gramEnd"/>
      <w:r w:rsidRPr="007A35E0">
        <w:rPr>
          <w:rFonts w:cs="Arial"/>
          <w:sz w:val="22"/>
          <w:szCs w:val="22"/>
          <w:lang w:val="en-US"/>
        </w:rPr>
        <w:t xml:space="preserve"> and Technologies, we offer products, solutions and services that inspire.</w:t>
      </w:r>
    </w:p>
    <w:p w14:paraId="139D27F1" w14:textId="77777777" w:rsidR="007A35E0" w:rsidRPr="007A35E0" w:rsidRDefault="007A35E0" w:rsidP="007A35E0">
      <w:pPr>
        <w:spacing w:line="276" w:lineRule="auto"/>
        <w:rPr>
          <w:rFonts w:cs="Arial"/>
          <w:sz w:val="22"/>
          <w:szCs w:val="22"/>
          <w:lang w:val="en-US"/>
        </w:rPr>
      </w:pPr>
      <w:r w:rsidRPr="007A35E0">
        <w:rPr>
          <w:rFonts w:cs="Arial"/>
          <w:sz w:val="22"/>
          <w:szCs w:val="22"/>
          <w:lang w:val="en-US"/>
        </w:rPr>
        <w:t xml:space="preserve">At the Körber Business Area Pharma we are delivering the difference along the pharma value chain with our unique portfolio of integrated solutions. With our software solutions we help drug manufacturers to digitize their pharmaceutical, biotech and cell &amp; gene therapy production. The </w:t>
      </w:r>
      <w:proofErr w:type="spellStart"/>
      <w:r w:rsidRPr="007A35E0">
        <w:rPr>
          <w:rFonts w:cs="Arial"/>
          <w:sz w:val="22"/>
          <w:szCs w:val="22"/>
          <w:lang w:val="en-US"/>
        </w:rPr>
        <w:t>Werum</w:t>
      </w:r>
      <w:proofErr w:type="spellEnd"/>
      <w:r w:rsidRPr="007A35E0">
        <w:rPr>
          <w:rFonts w:cs="Arial"/>
          <w:sz w:val="22"/>
          <w:szCs w:val="22"/>
          <w:lang w:val="en-US"/>
        </w:rPr>
        <w:t xml:space="preserve"> PAS-X MES Suite is recognized as the world’s leading Manufacturing Execution System for pharma, </w:t>
      </w:r>
      <w:proofErr w:type="gramStart"/>
      <w:r w:rsidRPr="007A35E0">
        <w:rPr>
          <w:rFonts w:cs="Arial"/>
          <w:sz w:val="22"/>
          <w:szCs w:val="22"/>
          <w:lang w:val="en-US"/>
        </w:rPr>
        <w:t>biotech</w:t>
      </w:r>
      <w:proofErr w:type="gramEnd"/>
      <w:r w:rsidRPr="007A35E0">
        <w:rPr>
          <w:rFonts w:cs="Arial"/>
          <w:sz w:val="22"/>
          <w:szCs w:val="22"/>
          <w:lang w:val="en-US"/>
        </w:rPr>
        <w:t xml:space="preserve"> and cell &amp; gene. Our </w:t>
      </w:r>
      <w:proofErr w:type="spellStart"/>
      <w:r w:rsidRPr="007A35E0">
        <w:rPr>
          <w:rFonts w:cs="Arial"/>
          <w:sz w:val="22"/>
          <w:szCs w:val="22"/>
          <w:lang w:val="en-US"/>
        </w:rPr>
        <w:t>Werum</w:t>
      </w:r>
      <w:proofErr w:type="spellEnd"/>
      <w:r w:rsidRPr="007A35E0">
        <w:rPr>
          <w:rFonts w:cs="Arial"/>
          <w:sz w:val="22"/>
          <w:szCs w:val="22"/>
          <w:lang w:val="en-US"/>
        </w:rPr>
        <w:t xml:space="preserve"> PAS-X Savvy Suite accelerates product commercialization with data analytics and AI solutions and uncovers hidden business value.</w:t>
      </w:r>
      <w:r w:rsidRPr="007A35E0">
        <w:rPr>
          <w:rFonts w:cs="Arial"/>
          <w:sz w:val="22"/>
          <w:szCs w:val="22"/>
          <w:lang w:val="en-US"/>
        </w:rPr>
        <w:br/>
      </w:r>
      <w:hyperlink r:id="rId18" w:history="1">
        <w:r w:rsidRPr="007A35E0">
          <w:rPr>
            <w:rStyle w:val="Hyperlink"/>
            <w:rFonts w:cs="Arial"/>
            <w:sz w:val="22"/>
            <w:szCs w:val="22"/>
            <w:lang w:val="en-US"/>
          </w:rPr>
          <w:t>www.koerber-pharma.com</w:t>
        </w:r>
      </w:hyperlink>
    </w:p>
    <w:p w14:paraId="0F11F37D" w14:textId="77777777" w:rsidR="007A35E0" w:rsidRPr="007A35E0" w:rsidRDefault="007A35E0" w:rsidP="007A35E0">
      <w:pPr>
        <w:spacing w:line="276" w:lineRule="auto"/>
        <w:rPr>
          <w:rFonts w:cs="Arial"/>
          <w:sz w:val="22"/>
          <w:szCs w:val="22"/>
          <w:lang w:val="en-US"/>
        </w:rPr>
      </w:pPr>
    </w:p>
    <w:p w14:paraId="3EB6B8F5" w14:textId="77777777" w:rsidR="007A35E0" w:rsidRPr="007A35E0" w:rsidRDefault="007A35E0" w:rsidP="007A35E0">
      <w:pPr>
        <w:spacing w:line="276" w:lineRule="auto"/>
        <w:rPr>
          <w:rFonts w:cs="Arial"/>
          <w:b/>
          <w:sz w:val="22"/>
          <w:szCs w:val="22"/>
          <w:lang w:val="en-US"/>
        </w:rPr>
      </w:pPr>
      <w:r w:rsidRPr="007A35E0">
        <w:rPr>
          <w:rFonts w:cs="Arial"/>
          <w:b/>
          <w:sz w:val="22"/>
          <w:szCs w:val="22"/>
          <w:lang w:val="en-US"/>
        </w:rPr>
        <w:t>Contact</w:t>
      </w:r>
    </w:p>
    <w:p w14:paraId="02E271D7" w14:textId="77777777" w:rsidR="007A35E0" w:rsidRPr="007A35E0" w:rsidRDefault="007A35E0" w:rsidP="007A35E0">
      <w:pPr>
        <w:spacing w:line="276" w:lineRule="auto"/>
        <w:jc w:val="both"/>
        <w:rPr>
          <w:rFonts w:cs="Arial"/>
          <w:sz w:val="22"/>
          <w:szCs w:val="22"/>
          <w:lang w:val="en-US"/>
        </w:rPr>
      </w:pPr>
      <w:r w:rsidRPr="007A35E0">
        <w:rPr>
          <w:rFonts w:cs="Arial"/>
          <w:sz w:val="22"/>
          <w:szCs w:val="22"/>
          <w:lang w:val="en-US"/>
        </w:rPr>
        <w:t>Dirk Ebbecke</w:t>
      </w:r>
    </w:p>
    <w:p w14:paraId="4435E89F" w14:textId="77777777" w:rsidR="007A35E0" w:rsidRPr="007A35E0" w:rsidRDefault="007A35E0" w:rsidP="007A35E0">
      <w:pPr>
        <w:spacing w:line="276" w:lineRule="auto"/>
        <w:jc w:val="both"/>
        <w:rPr>
          <w:rFonts w:cs="Arial"/>
          <w:sz w:val="22"/>
          <w:szCs w:val="22"/>
          <w:lang w:val="en-US"/>
        </w:rPr>
      </w:pPr>
      <w:r w:rsidRPr="007A35E0">
        <w:rPr>
          <w:rFonts w:cs="Arial"/>
          <w:sz w:val="22"/>
          <w:szCs w:val="22"/>
          <w:lang w:val="en-US"/>
        </w:rPr>
        <w:t>Körber Business Area Pharma</w:t>
      </w:r>
    </w:p>
    <w:p w14:paraId="6329F959" w14:textId="77777777" w:rsidR="007A35E0" w:rsidRPr="007A35E0" w:rsidRDefault="007A35E0" w:rsidP="007A35E0">
      <w:pPr>
        <w:spacing w:line="276" w:lineRule="auto"/>
        <w:jc w:val="both"/>
        <w:rPr>
          <w:rFonts w:cs="Arial"/>
          <w:sz w:val="22"/>
          <w:szCs w:val="22"/>
          <w:lang w:val="en-US"/>
        </w:rPr>
      </w:pPr>
      <w:r w:rsidRPr="007A35E0">
        <w:rPr>
          <w:rFonts w:cs="Arial"/>
          <w:sz w:val="22"/>
          <w:szCs w:val="22"/>
          <w:lang w:val="en-US"/>
        </w:rPr>
        <w:t>Head of Product Marketing</w:t>
      </w:r>
    </w:p>
    <w:p w14:paraId="5C4FB727" w14:textId="77777777" w:rsidR="007A35E0" w:rsidRPr="007A35E0" w:rsidRDefault="007A35E0" w:rsidP="007A35E0">
      <w:pPr>
        <w:spacing w:line="276" w:lineRule="auto"/>
        <w:jc w:val="both"/>
        <w:rPr>
          <w:rFonts w:cs="Arial"/>
          <w:sz w:val="22"/>
          <w:szCs w:val="22"/>
          <w:lang w:val="en-US"/>
        </w:rPr>
      </w:pPr>
      <w:r w:rsidRPr="007A35E0">
        <w:rPr>
          <w:rFonts w:cs="Arial"/>
          <w:sz w:val="22"/>
          <w:szCs w:val="22"/>
          <w:lang w:val="en-US"/>
        </w:rPr>
        <w:t>T: +49 4131 8900-0</w:t>
      </w:r>
    </w:p>
    <w:p w14:paraId="79323B9D" w14:textId="77777777" w:rsidR="007A35E0" w:rsidRDefault="007A35E0" w:rsidP="007A35E0">
      <w:pPr>
        <w:spacing w:line="276" w:lineRule="auto"/>
        <w:jc w:val="both"/>
        <w:rPr>
          <w:rFonts w:cs="Arial"/>
          <w:sz w:val="22"/>
          <w:szCs w:val="22"/>
          <w:lang w:val="it-IT"/>
        </w:rPr>
      </w:pPr>
      <w:r>
        <w:rPr>
          <w:rFonts w:cs="Arial"/>
          <w:sz w:val="22"/>
          <w:szCs w:val="22"/>
          <w:lang w:val="it-IT"/>
        </w:rPr>
        <w:t xml:space="preserve">E-mail: </w:t>
      </w:r>
      <w:hyperlink r:id="rId19" w:history="1">
        <w:r w:rsidRPr="00971017">
          <w:rPr>
            <w:rStyle w:val="Hyperlink"/>
            <w:rFonts w:cs="Arial"/>
            <w:sz w:val="22"/>
            <w:szCs w:val="22"/>
            <w:lang w:val="it-IT"/>
          </w:rPr>
          <w:t>dirk.ebbecke@koerber.com</w:t>
        </w:r>
      </w:hyperlink>
      <w:r>
        <w:rPr>
          <w:rFonts w:cs="Arial"/>
          <w:sz w:val="22"/>
          <w:szCs w:val="22"/>
          <w:lang w:val="it-IT"/>
        </w:rPr>
        <w:t xml:space="preserve"> </w:t>
      </w:r>
    </w:p>
    <w:p w14:paraId="1725FE2F" w14:textId="77777777" w:rsidR="007A35E0" w:rsidRDefault="007A35E0" w:rsidP="007A35E0">
      <w:pPr>
        <w:spacing w:line="276" w:lineRule="auto"/>
        <w:jc w:val="both"/>
        <w:rPr>
          <w:rFonts w:cs="Arial"/>
          <w:sz w:val="22"/>
          <w:szCs w:val="22"/>
          <w:lang w:val="it-IT"/>
        </w:rPr>
      </w:pPr>
    </w:p>
    <w:p w14:paraId="27950633" w14:textId="77777777" w:rsidR="007A35E0" w:rsidRDefault="007A35E0" w:rsidP="007A35E0">
      <w:pPr>
        <w:spacing w:line="276" w:lineRule="auto"/>
        <w:rPr>
          <w:rFonts w:cs="Arial"/>
          <w:sz w:val="22"/>
          <w:szCs w:val="22"/>
          <w:highlight w:val="yellow"/>
          <w:lang w:val="it-IT"/>
        </w:rPr>
      </w:pPr>
    </w:p>
    <w:p w14:paraId="1B1BA40D" w14:textId="77777777" w:rsidR="007A35E0" w:rsidRPr="0043353A" w:rsidRDefault="007A35E0" w:rsidP="007A35E0">
      <w:pPr>
        <w:rPr>
          <w:lang w:val="it-IT"/>
        </w:rPr>
      </w:pPr>
    </w:p>
    <w:p w14:paraId="4A79B15A" w14:textId="77777777" w:rsidR="007A35E0" w:rsidRPr="009E1AD0" w:rsidRDefault="007A35E0" w:rsidP="00241DD5">
      <w:pPr>
        <w:spacing w:line="276" w:lineRule="auto"/>
        <w:rPr>
          <w:sz w:val="22"/>
          <w:szCs w:val="22"/>
        </w:rPr>
      </w:pPr>
    </w:p>
    <w:p w14:paraId="1F2FF4AD" w14:textId="77777777" w:rsidR="00241DD5" w:rsidRPr="009E1AD0" w:rsidRDefault="00241DD5" w:rsidP="00EA7FA1">
      <w:pPr>
        <w:spacing w:line="276" w:lineRule="auto"/>
        <w:rPr>
          <w:sz w:val="22"/>
          <w:szCs w:val="22"/>
        </w:rPr>
      </w:pPr>
    </w:p>
    <w:p w14:paraId="66CF5FAF" w14:textId="42B337F9" w:rsidR="00A56C86" w:rsidRPr="009E1AD0" w:rsidRDefault="00A56C86" w:rsidP="0070598E">
      <w:pPr>
        <w:rPr>
          <w:sz w:val="22"/>
          <w:szCs w:val="22"/>
        </w:rPr>
      </w:pPr>
    </w:p>
    <w:p w14:paraId="7C66FB6A" w14:textId="77777777" w:rsidR="00B24FF3" w:rsidRPr="005F2077" w:rsidRDefault="00B24FF3" w:rsidP="00B24FF3">
      <w:pPr>
        <w:spacing w:line="276" w:lineRule="auto"/>
        <w:jc w:val="both"/>
        <w:rPr>
          <w:sz w:val="22"/>
          <w:szCs w:val="22"/>
        </w:rPr>
      </w:pPr>
    </w:p>
    <w:p w14:paraId="15C806B3" w14:textId="77777777" w:rsidR="00131F95" w:rsidRPr="005F2077" w:rsidRDefault="00131F95" w:rsidP="00407303">
      <w:pPr>
        <w:rPr>
          <w:rFonts w:cs="Arial"/>
          <w:sz w:val="22"/>
          <w:szCs w:val="22"/>
          <w:highlight w:val="yellow"/>
        </w:rPr>
      </w:pPr>
    </w:p>
    <w:sectPr w:rsidR="00131F95" w:rsidRPr="005F2077" w:rsidSect="008866B7">
      <w:headerReference w:type="even" r:id="rId20"/>
      <w:headerReference w:type="default" r:id="rId21"/>
      <w:footerReference w:type="default" r:id="rId22"/>
      <w:headerReference w:type="first" r:id="rId23"/>
      <w:footerReference w:type="first" r:id="rId24"/>
      <w:type w:val="continuous"/>
      <w:pgSz w:w="11906" w:h="16838" w:code="9"/>
      <w:pgMar w:top="1817" w:right="1418" w:bottom="1701" w:left="1418" w:header="104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6F1DE" w14:textId="77777777" w:rsidR="00E3568A" w:rsidRDefault="00E3568A">
      <w:r>
        <w:separator/>
      </w:r>
    </w:p>
  </w:endnote>
  <w:endnote w:type="continuationSeparator" w:id="0">
    <w:p w14:paraId="385B49A0" w14:textId="77777777" w:rsidR="00E3568A" w:rsidRDefault="00E35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7B848" w14:textId="346D6AA5" w:rsidR="00870B64" w:rsidRDefault="00870B64" w:rsidP="003A6817">
    <w:pPr>
      <w:pStyle w:val="Footer"/>
      <w:jc w:val="right"/>
      <w:rPr>
        <w:rStyle w:val="PageNumber"/>
      </w:rPr>
    </w:pPr>
  </w:p>
  <w:p w14:paraId="12158956" w14:textId="5194D939" w:rsidR="00421347" w:rsidRPr="005364DE" w:rsidRDefault="00870B64" w:rsidP="003A6817">
    <w:pPr>
      <w:pStyle w:val="Footer"/>
      <w:jc w:val="right"/>
      <w:rPr>
        <w:sz w:val="16"/>
        <w:szCs w:val="16"/>
      </w:rPr>
    </w:pPr>
    <w:r w:rsidRPr="00870B64">
      <w:rPr>
        <w:rStyle w:val="PageNumber"/>
        <w:sz w:val="12"/>
        <w:szCs w:val="12"/>
      </w:rPr>
      <w:br/>
    </w:r>
    <w:r w:rsidR="00E66F39" w:rsidRPr="005364DE">
      <w:rPr>
        <w:rStyle w:val="PageNumber"/>
        <w:sz w:val="16"/>
        <w:szCs w:val="16"/>
      </w:rPr>
      <w:fldChar w:fldCharType="begin"/>
    </w:r>
    <w:r w:rsidR="003A6817" w:rsidRPr="005364DE">
      <w:rPr>
        <w:rStyle w:val="PageNumber"/>
        <w:sz w:val="16"/>
        <w:szCs w:val="16"/>
      </w:rPr>
      <w:instrText xml:space="preserve">PAGE  </w:instrText>
    </w:r>
    <w:r w:rsidR="00E66F39" w:rsidRPr="005364DE">
      <w:rPr>
        <w:rStyle w:val="PageNumber"/>
        <w:sz w:val="16"/>
        <w:szCs w:val="16"/>
      </w:rPr>
      <w:fldChar w:fldCharType="separate"/>
    </w:r>
    <w:r w:rsidR="00A36827">
      <w:rPr>
        <w:rStyle w:val="PageNumber"/>
        <w:sz w:val="16"/>
        <w:szCs w:val="16"/>
      </w:rPr>
      <w:t>2</w:t>
    </w:r>
    <w:r w:rsidR="00E66F39" w:rsidRPr="005364DE">
      <w:rPr>
        <w:rStyle w:val="PageNumbe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6CF84" w14:textId="5BCE1960" w:rsidR="00651828" w:rsidRPr="00FE0B53" w:rsidRDefault="00131F95" w:rsidP="00131F95">
    <w:pPr>
      <w:pStyle w:val="BriefbgAdresseFusszeile"/>
    </w:pPr>
    <w:r w:rsidRPr="00490CE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A2895" w14:textId="77777777" w:rsidR="00E3568A" w:rsidRDefault="00E3568A">
      <w:r>
        <w:separator/>
      </w:r>
    </w:p>
  </w:footnote>
  <w:footnote w:type="continuationSeparator" w:id="0">
    <w:p w14:paraId="23D20A6B" w14:textId="77777777" w:rsidR="00E3568A" w:rsidRDefault="00E356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EA0A9" w14:textId="77777777" w:rsidR="002108BE" w:rsidRDefault="00EB4D3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C1303" w14:textId="77777777" w:rsidR="004712E8" w:rsidRDefault="004712E8">
    <w:pPr>
      <w:pStyle w:val="Header"/>
    </w:pPr>
  </w:p>
  <w:p w14:paraId="41A266F5" w14:textId="77777777" w:rsidR="004712E8" w:rsidRDefault="004712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4CBA1" w14:textId="77777777" w:rsidR="0035566F" w:rsidRPr="00E4665C" w:rsidRDefault="008B6727" w:rsidP="00E4665C">
    <w:pPr>
      <w:pStyle w:val="Header"/>
      <w:jc w:val="right"/>
      <w:rPr>
        <w:color w:val="595959" w:themeColor="text1" w:themeTint="A6"/>
        <w:spacing w:val="20"/>
        <w:sz w:val="40"/>
        <w:szCs w:val="40"/>
      </w:rPr>
    </w:pPr>
    <w:r w:rsidRPr="008B6727">
      <w:rPr>
        <w:spacing w:val="20"/>
        <w:sz w:val="40"/>
        <w:szCs w:val="40"/>
      </w:rPr>
      <w:drawing>
        <wp:anchor distT="0" distB="0" distL="114300" distR="114300" simplePos="0" relativeHeight="251662336" behindDoc="1" locked="0" layoutInCell="1" allowOverlap="1" wp14:anchorId="18085A9E" wp14:editId="13892AA1">
          <wp:simplePos x="0" y="0"/>
          <wp:positionH relativeFrom="column">
            <wp:posOffset>-105382</wp:posOffset>
          </wp:positionH>
          <wp:positionV relativeFrom="paragraph">
            <wp:posOffset>-157342</wp:posOffset>
          </wp:positionV>
          <wp:extent cx="1049020" cy="617220"/>
          <wp:effectExtent l="0" t="0" r="0" b="0"/>
          <wp:wrapTight wrapText="bothSides">
            <wp:wrapPolygon edited="0">
              <wp:start x="3138" y="0"/>
              <wp:lineTo x="0" y="4000"/>
              <wp:lineTo x="0" y="17333"/>
              <wp:lineTo x="3138" y="20667"/>
              <wp:lineTo x="18044" y="20667"/>
              <wp:lineTo x="21182" y="17333"/>
              <wp:lineTo x="21182" y="4000"/>
              <wp:lineTo x="18044" y="0"/>
              <wp:lineTo x="3138" y="0"/>
            </wp:wrapPolygon>
          </wp:wrapTight>
          <wp:docPr id="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erber_Logo_RGB_Black.png"/>
                  <pic:cNvPicPr/>
                </pic:nvPicPr>
                <pic:blipFill>
                  <a:blip r:embed="rId1">
                    <a:extLst>
                      <a:ext uri="{28A0092B-C50C-407E-A947-70E740481C1C}">
                        <a14:useLocalDpi xmlns:a14="http://schemas.microsoft.com/office/drawing/2010/main" val="0"/>
                      </a:ext>
                    </a:extLst>
                  </a:blip>
                  <a:stretch>
                    <a:fillRect/>
                  </a:stretch>
                </pic:blipFill>
                <pic:spPr>
                  <a:xfrm>
                    <a:off x="0" y="0"/>
                    <a:ext cx="1049020" cy="617220"/>
                  </a:xfrm>
                  <a:prstGeom prst="rect">
                    <a:avLst/>
                  </a:prstGeom>
                </pic:spPr>
              </pic:pic>
            </a:graphicData>
          </a:graphic>
          <wp14:sizeRelH relativeFrom="margin">
            <wp14:pctWidth>0</wp14:pctWidth>
          </wp14:sizeRelH>
          <wp14:sizeRelV relativeFrom="margin">
            <wp14:pctHeight>0</wp14:pctHeight>
          </wp14:sizeRelV>
        </wp:anchor>
      </w:drawing>
    </w:r>
    <w:r w:rsidR="00200D4E">
      <w:rPr>
        <w:spacing w:val="20"/>
        <w:sz w:val="40"/>
        <w:szCs w:val="40"/>
      </w:rPr>
      <w:t>Press release</w:t>
    </w:r>
  </w:p>
  <w:p w14:paraId="6BB4A3AC" w14:textId="77777777" w:rsidR="00131F95" w:rsidRDefault="00131F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EC0889"/>
    <w:multiLevelType w:val="hybridMultilevel"/>
    <w:tmpl w:val="B7106ED8"/>
    <w:lvl w:ilvl="0" w:tplc="844E126A">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ACB0605"/>
    <w:multiLevelType w:val="hybridMultilevel"/>
    <w:tmpl w:val="EBD4CFCC"/>
    <w:lvl w:ilvl="0" w:tplc="BEBCADD2">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91144597">
    <w:abstractNumId w:val="0"/>
  </w:num>
  <w:num w:numId="2" w16cid:durableId="16316708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de-DE" w:vendorID="64" w:dllVersion="0" w:nlCheck="1" w:checkStyle="0"/>
  <w:activeWritingStyle w:appName="MSWord" w:lang="it-IT" w:vendorID="64" w:dllVersion="0" w:nlCheck="1" w:checkStyle="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727"/>
    <w:rsid w:val="000119B9"/>
    <w:rsid w:val="000123DC"/>
    <w:rsid w:val="000127C0"/>
    <w:rsid w:val="0002401C"/>
    <w:rsid w:val="00025A5E"/>
    <w:rsid w:val="00044325"/>
    <w:rsid w:val="000501EE"/>
    <w:rsid w:val="0007065A"/>
    <w:rsid w:val="00086C24"/>
    <w:rsid w:val="00092EDF"/>
    <w:rsid w:val="000939CC"/>
    <w:rsid w:val="00095115"/>
    <w:rsid w:val="000966CF"/>
    <w:rsid w:val="00096DF2"/>
    <w:rsid w:val="00097702"/>
    <w:rsid w:val="000A5CE4"/>
    <w:rsid w:val="000B585B"/>
    <w:rsid w:val="000C3C7E"/>
    <w:rsid w:val="000D382C"/>
    <w:rsid w:val="000E1C24"/>
    <w:rsid w:val="000E3F60"/>
    <w:rsid w:val="000E71D7"/>
    <w:rsid w:val="000F4BA0"/>
    <w:rsid w:val="000F581D"/>
    <w:rsid w:val="000F7A79"/>
    <w:rsid w:val="001112F6"/>
    <w:rsid w:val="001163E3"/>
    <w:rsid w:val="00122F2B"/>
    <w:rsid w:val="001269B9"/>
    <w:rsid w:val="00131F95"/>
    <w:rsid w:val="00132D80"/>
    <w:rsid w:val="001426D5"/>
    <w:rsid w:val="001559CE"/>
    <w:rsid w:val="00163984"/>
    <w:rsid w:val="00173D63"/>
    <w:rsid w:val="001760B4"/>
    <w:rsid w:val="00176EC2"/>
    <w:rsid w:val="00194CF7"/>
    <w:rsid w:val="001975E3"/>
    <w:rsid w:val="001B1F3F"/>
    <w:rsid w:val="001C7865"/>
    <w:rsid w:val="001D05DB"/>
    <w:rsid w:val="001D2AB3"/>
    <w:rsid w:val="001D3146"/>
    <w:rsid w:val="001D5D61"/>
    <w:rsid w:val="001E4822"/>
    <w:rsid w:val="001F0F79"/>
    <w:rsid w:val="001F1761"/>
    <w:rsid w:val="001F4E85"/>
    <w:rsid w:val="001F53EC"/>
    <w:rsid w:val="00200D4E"/>
    <w:rsid w:val="002050BE"/>
    <w:rsid w:val="002067B8"/>
    <w:rsid w:val="002108BE"/>
    <w:rsid w:val="0021175A"/>
    <w:rsid w:val="002228D1"/>
    <w:rsid w:val="00224B07"/>
    <w:rsid w:val="00225B4C"/>
    <w:rsid w:val="00225B87"/>
    <w:rsid w:val="00231277"/>
    <w:rsid w:val="00237D0E"/>
    <w:rsid w:val="00241DD5"/>
    <w:rsid w:val="0024425A"/>
    <w:rsid w:val="002518D3"/>
    <w:rsid w:val="00251B0F"/>
    <w:rsid w:val="00252B89"/>
    <w:rsid w:val="00253260"/>
    <w:rsid w:val="00296A56"/>
    <w:rsid w:val="002F13AF"/>
    <w:rsid w:val="002F61AB"/>
    <w:rsid w:val="0030275A"/>
    <w:rsid w:val="00306AF1"/>
    <w:rsid w:val="00312B79"/>
    <w:rsid w:val="00317242"/>
    <w:rsid w:val="003323B1"/>
    <w:rsid w:val="00333730"/>
    <w:rsid w:val="0033640F"/>
    <w:rsid w:val="003409C6"/>
    <w:rsid w:val="00354E69"/>
    <w:rsid w:val="0035566F"/>
    <w:rsid w:val="003631C6"/>
    <w:rsid w:val="00367F03"/>
    <w:rsid w:val="003750D6"/>
    <w:rsid w:val="00377648"/>
    <w:rsid w:val="00386FB2"/>
    <w:rsid w:val="00393CA5"/>
    <w:rsid w:val="00394622"/>
    <w:rsid w:val="003A152D"/>
    <w:rsid w:val="003A6817"/>
    <w:rsid w:val="003B3CAC"/>
    <w:rsid w:val="003C4423"/>
    <w:rsid w:val="003C54C0"/>
    <w:rsid w:val="003D23C8"/>
    <w:rsid w:val="003F656A"/>
    <w:rsid w:val="004004D6"/>
    <w:rsid w:val="00401BCF"/>
    <w:rsid w:val="00407303"/>
    <w:rsid w:val="00417F37"/>
    <w:rsid w:val="00421347"/>
    <w:rsid w:val="00425977"/>
    <w:rsid w:val="0043131F"/>
    <w:rsid w:val="00451A97"/>
    <w:rsid w:val="004712E8"/>
    <w:rsid w:val="0047257A"/>
    <w:rsid w:val="004800AD"/>
    <w:rsid w:val="00482E53"/>
    <w:rsid w:val="00490CEF"/>
    <w:rsid w:val="0049230D"/>
    <w:rsid w:val="004938FC"/>
    <w:rsid w:val="004A27E3"/>
    <w:rsid w:val="004A77DA"/>
    <w:rsid w:val="004B11F5"/>
    <w:rsid w:val="004B1C0F"/>
    <w:rsid w:val="004B708E"/>
    <w:rsid w:val="004C0577"/>
    <w:rsid w:val="004C50E2"/>
    <w:rsid w:val="004E6AF8"/>
    <w:rsid w:val="004F28F0"/>
    <w:rsid w:val="0051667E"/>
    <w:rsid w:val="00522C08"/>
    <w:rsid w:val="005364DE"/>
    <w:rsid w:val="00536EA9"/>
    <w:rsid w:val="005378C7"/>
    <w:rsid w:val="00542DE0"/>
    <w:rsid w:val="005634D5"/>
    <w:rsid w:val="00564ADD"/>
    <w:rsid w:val="00566418"/>
    <w:rsid w:val="00576B3B"/>
    <w:rsid w:val="00591616"/>
    <w:rsid w:val="005A4F2A"/>
    <w:rsid w:val="005C20AB"/>
    <w:rsid w:val="005F2077"/>
    <w:rsid w:val="005F29F1"/>
    <w:rsid w:val="00611AEC"/>
    <w:rsid w:val="00615216"/>
    <w:rsid w:val="00616B33"/>
    <w:rsid w:val="0062598D"/>
    <w:rsid w:val="00651240"/>
    <w:rsid w:val="00651828"/>
    <w:rsid w:val="006620D5"/>
    <w:rsid w:val="0066509F"/>
    <w:rsid w:val="00671E96"/>
    <w:rsid w:val="00676101"/>
    <w:rsid w:val="00680C92"/>
    <w:rsid w:val="00681C86"/>
    <w:rsid w:val="00686616"/>
    <w:rsid w:val="006915A5"/>
    <w:rsid w:val="006D4C7E"/>
    <w:rsid w:val="006D5628"/>
    <w:rsid w:val="006D5FA4"/>
    <w:rsid w:val="006D7B47"/>
    <w:rsid w:val="006F6BFA"/>
    <w:rsid w:val="0070598E"/>
    <w:rsid w:val="00706AE5"/>
    <w:rsid w:val="00723605"/>
    <w:rsid w:val="00727EAC"/>
    <w:rsid w:val="00731EF3"/>
    <w:rsid w:val="00743CF5"/>
    <w:rsid w:val="007441AC"/>
    <w:rsid w:val="00744701"/>
    <w:rsid w:val="007461B8"/>
    <w:rsid w:val="0075037D"/>
    <w:rsid w:val="00752275"/>
    <w:rsid w:val="007538FA"/>
    <w:rsid w:val="00756165"/>
    <w:rsid w:val="00761ADB"/>
    <w:rsid w:val="00770ECF"/>
    <w:rsid w:val="00784F56"/>
    <w:rsid w:val="007A2055"/>
    <w:rsid w:val="007A35E0"/>
    <w:rsid w:val="007A5FFF"/>
    <w:rsid w:val="007A72E9"/>
    <w:rsid w:val="007B4C3C"/>
    <w:rsid w:val="007E3285"/>
    <w:rsid w:val="00804B35"/>
    <w:rsid w:val="0083354B"/>
    <w:rsid w:val="008568F9"/>
    <w:rsid w:val="00865D48"/>
    <w:rsid w:val="0087091C"/>
    <w:rsid w:val="00870B64"/>
    <w:rsid w:val="0087269C"/>
    <w:rsid w:val="0087432E"/>
    <w:rsid w:val="0088350C"/>
    <w:rsid w:val="008866B7"/>
    <w:rsid w:val="00891C0A"/>
    <w:rsid w:val="008940E1"/>
    <w:rsid w:val="008A5B4B"/>
    <w:rsid w:val="008B0A9B"/>
    <w:rsid w:val="008B5F55"/>
    <w:rsid w:val="008B6727"/>
    <w:rsid w:val="008C4915"/>
    <w:rsid w:val="008C7D73"/>
    <w:rsid w:val="008D19EE"/>
    <w:rsid w:val="008D3C5F"/>
    <w:rsid w:val="009055E1"/>
    <w:rsid w:val="00923B23"/>
    <w:rsid w:val="009267CD"/>
    <w:rsid w:val="00926A48"/>
    <w:rsid w:val="0092706B"/>
    <w:rsid w:val="00932502"/>
    <w:rsid w:val="0093268B"/>
    <w:rsid w:val="009367B5"/>
    <w:rsid w:val="00947913"/>
    <w:rsid w:val="009564D8"/>
    <w:rsid w:val="0096257B"/>
    <w:rsid w:val="00965B96"/>
    <w:rsid w:val="0098382C"/>
    <w:rsid w:val="00986B7A"/>
    <w:rsid w:val="009B440E"/>
    <w:rsid w:val="009C5B3D"/>
    <w:rsid w:val="009D1D1B"/>
    <w:rsid w:val="009D4A6F"/>
    <w:rsid w:val="009E097B"/>
    <w:rsid w:val="009E1AD0"/>
    <w:rsid w:val="009F1350"/>
    <w:rsid w:val="00A01132"/>
    <w:rsid w:val="00A01DE1"/>
    <w:rsid w:val="00A249C1"/>
    <w:rsid w:val="00A264E4"/>
    <w:rsid w:val="00A31A4C"/>
    <w:rsid w:val="00A33313"/>
    <w:rsid w:val="00A3621D"/>
    <w:rsid w:val="00A36827"/>
    <w:rsid w:val="00A41C4A"/>
    <w:rsid w:val="00A448C2"/>
    <w:rsid w:val="00A56C86"/>
    <w:rsid w:val="00A603D7"/>
    <w:rsid w:val="00A6436A"/>
    <w:rsid w:val="00A665AA"/>
    <w:rsid w:val="00A74CE1"/>
    <w:rsid w:val="00A840E6"/>
    <w:rsid w:val="00A858AA"/>
    <w:rsid w:val="00A93709"/>
    <w:rsid w:val="00A93C8F"/>
    <w:rsid w:val="00AA2C5E"/>
    <w:rsid w:val="00AC17CE"/>
    <w:rsid w:val="00AD70F8"/>
    <w:rsid w:val="00AD790A"/>
    <w:rsid w:val="00AE5A61"/>
    <w:rsid w:val="00AE7A09"/>
    <w:rsid w:val="00AF4BC8"/>
    <w:rsid w:val="00AF599D"/>
    <w:rsid w:val="00B1218E"/>
    <w:rsid w:val="00B24FF3"/>
    <w:rsid w:val="00B27821"/>
    <w:rsid w:val="00B3027B"/>
    <w:rsid w:val="00B350E8"/>
    <w:rsid w:val="00B3630A"/>
    <w:rsid w:val="00B57771"/>
    <w:rsid w:val="00B65E81"/>
    <w:rsid w:val="00B72819"/>
    <w:rsid w:val="00B7770B"/>
    <w:rsid w:val="00B9277C"/>
    <w:rsid w:val="00B97215"/>
    <w:rsid w:val="00BB3C58"/>
    <w:rsid w:val="00BC2B8E"/>
    <w:rsid w:val="00C01284"/>
    <w:rsid w:val="00C05BB3"/>
    <w:rsid w:val="00C06E7E"/>
    <w:rsid w:val="00C07D05"/>
    <w:rsid w:val="00C109A2"/>
    <w:rsid w:val="00C35759"/>
    <w:rsid w:val="00C37FAD"/>
    <w:rsid w:val="00C446F7"/>
    <w:rsid w:val="00C51928"/>
    <w:rsid w:val="00C777CC"/>
    <w:rsid w:val="00C914C7"/>
    <w:rsid w:val="00CA1E09"/>
    <w:rsid w:val="00CB4F2F"/>
    <w:rsid w:val="00CB738C"/>
    <w:rsid w:val="00CC771F"/>
    <w:rsid w:val="00CF6837"/>
    <w:rsid w:val="00D10C7D"/>
    <w:rsid w:val="00D13525"/>
    <w:rsid w:val="00D34A8A"/>
    <w:rsid w:val="00D46B62"/>
    <w:rsid w:val="00D55EB7"/>
    <w:rsid w:val="00D663B2"/>
    <w:rsid w:val="00D72498"/>
    <w:rsid w:val="00D724EA"/>
    <w:rsid w:val="00D75923"/>
    <w:rsid w:val="00D80237"/>
    <w:rsid w:val="00D83A39"/>
    <w:rsid w:val="00D87136"/>
    <w:rsid w:val="00D919F2"/>
    <w:rsid w:val="00D926A7"/>
    <w:rsid w:val="00DA4C69"/>
    <w:rsid w:val="00DD05B6"/>
    <w:rsid w:val="00DF1E5C"/>
    <w:rsid w:val="00DF59D4"/>
    <w:rsid w:val="00E00BAC"/>
    <w:rsid w:val="00E12C7D"/>
    <w:rsid w:val="00E15B50"/>
    <w:rsid w:val="00E20A4D"/>
    <w:rsid w:val="00E23540"/>
    <w:rsid w:val="00E25ECC"/>
    <w:rsid w:val="00E3568A"/>
    <w:rsid w:val="00E40C17"/>
    <w:rsid w:val="00E4665C"/>
    <w:rsid w:val="00E66F39"/>
    <w:rsid w:val="00E718F3"/>
    <w:rsid w:val="00E8033D"/>
    <w:rsid w:val="00E8197A"/>
    <w:rsid w:val="00E86ED1"/>
    <w:rsid w:val="00EA51C4"/>
    <w:rsid w:val="00EA7FA1"/>
    <w:rsid w:val="00EB3483"/>
    <w:rsid w:val="00EB4D3B"/>
    <w:rsid w:val="00ED020D"/>
    <w:rsid w:val="00ED08E7"/>
    <w:rsid w:val="00ED4BEB"/>
    <w:rsid w:val="00EF1F3E"/>
    <w:rsid w:val="00EF3810"/>
    <w:rsid w:val="00F10216"/>
    <w:rsid w:val="00F133C9"/>
    <w:rsid w:val="00F138D9"/>
    <w:rsid w:val="00F42CD6"/>
    <w:rsid w:val="00F433AD"/>
    <w:rsid w:val="00F45111"/>
    <w:rsid w:val="00F56B4D"/>
    <w:rsid w:val="00F57A49"/>
    <w:rsid w:val="00F63A6B"/>
    <w:rsid w:val="00F83283"/>
    <w:rsid w:val="00F86E16"/>
    <w:rsid w:val="00F908C6"/>
    <w:rsid w:val="00FA1E2C"/>
    <w:rsid w:val="00FA574D"/>
    <w:rsid w:val="00FB27E5"/>
    <w:rsid w:val="00FC0A81"/>
    <w:rsid w:val="00FD6634"/>
    <w:rsid w:val="00FD7776"/>
    <w:rsid w:val="00FE018C"/>
    <w:rsid w:val="00FE0B53"/>
    <w:rsid w:val="00FE65D2"/>
    <w:rsid w:val="00FF15E6"/>
    <w:rsid w:val="00FF5291"/>
  </w:rsids>
  <m:mathPr>
    <m:mathFont m:val="Cambria Math"/>
    <m:brkBin m:val="before"/>
    <m:brkBinSub m:val="--"/>
    <m:smallFrac m:val="0"/>
    <m:dispDef/>
    <m:lMargin m:val="0"/>
    <m:rMargin m:val="0"/>
    <m:defJc m:val="centerGroup"/>
    <m:wrapIndent m:val="1440"/>
    <m:intLim m:val="subSup"/>
    <m:naryLim m:val="undOvr"/>
  </m:mathPr>
  <w:themeFontLang w:val="de-DE" w:eastAsia="ja-JP"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5297"/>
    <o:shapelayout v:ext="edit">
      <o:idmap v:ext="edit" data="1"/>
    </o:shapelayout>
  </w:shapeDefaults>
  <w:decimalSymbol w:val=","/>
  <w:listSeparator w:val=";"/>
  <w14:docId w14:val="62F48010"/>
  <w15:docId w15:val="{935E72FB-71E7-4BB6-8B7C-564D3567D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6AE5"/>
    <w:rPr>
      <w:rFonts w:ascii="Arial" w:eastAsia="Times" w:hAnsi="Arial"/>
      <w:sz w:val="24"/>
    </w:rPr>
  </w:style>
  <w:style w:type="paragraph" w:styleId="Heading2">
    <w:name w:val="heading 2"/>
    <w:basedOn w:val="Normal"/>
    <w:next w:val="Normal"/>
    <w:link w:val="Heading2Char"/>
    <w:qFormat/>
    <w:rsid w:val="0035566F"/>
    <w:pPr>
      <w:keepNext/>
      <w:spacing w:line="280" w:lineRule="exact"/>
      <w:outlineLvl w:val="1"/>
    </w:pPr>
    <w:rPr>
      <w:rFonts w:eastAsia="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94CF7"/>
    <w:pPr>
      <w:tabs>
        <w:tab w:val="center" w:pos="4536"/>
        <w:tab w:val="right" w:pos="9072"/>
      </w:tabs>
    </w:pPr>
    <w:rPr>
      <w:rFonts w:eastAsia="Times New Roman" w:cs="Arial"/>
      <w:noProof/>
      <w:sz w:val="22"/>
      <w:szCs w:val="24"/>
    </w:rPr>
  </w:style>
  <w:style w:type="paragraph" w:styleId="Footer">
    <w:name w:val="footer"/>
    <w:basedOn w:val="Normal"/>
    <w:link w:val="FooterChar"/>
    <w:semiHidden/>
    <w:rsid w:val="00194CF7"/>
    <w:pPr>
      <w:tabs>
        <w:tab w:val="center" w:pos="4536"/>
        <w:tab w:val="right" w:pos="9072"/>
      </w:tabs>
    </w:pPr>
    <w:rPr>
      <w:rFonts w:eastAsia="Times New Roman" w:cs="Arial"/>
      <w:noProof/>
      <w:sz w:val="22"/>
      <w:szCs w:val="24"/>
    </w:rPr>
  </w:style>
  <w:style w:type="character" w:styleId="PageNumber">
    <w:name w:val="page number"/>
    <w:basedOn w:val="DefaultParagraphFont"/>
    <w:semiHidden/>
    <w:rsid w:val="00194CF7"/>
  </w:style>
  <w:style w:type="character" w:customStyle="1" w:styleId="postbody">
    <w:name w:val="postbody"/>
    <w:basedOn w:val="DefaultParagraphFont"/>
    <w:rsid w:val="00194CF7"/>
  </w:style>
  <w:style w:type="character" w:customStyle="1" w:styleId="HeaderChar">
    <w:name w:val="Header Char"/>
    <w:basedOn w:val="DefaultParagraphFont"/>
    <w:link w:val="Header"/>
    <w:rsid w:val="00AA2C5E"/>
    <w:rPr>
      <w:rFonts w:ascii="Arial" w:hAnsi="Arial" w:cs="Arial"/>
      <w:noProof/>
      <w:sz w:val="22"/>
      <w:szCs w:val="24"/>
    </w:rPr>
  </w:style>
  <w:style w:type="paragraph" w:styleId="BalloonText">
    <w:name w:val="Balloon Text"/>
    <w:basedOn w:val="Normal"/>
    <w:link w:val="BalloonTextChar"/>
    <w:uiPriority w:val="99"/>
    <w:semiHidden/>
    <w:unhideWhenUsed/>
    <w:rsid w:val="00FB27E5"/>
    <w:rPr>
      <w:rFonts w:ascii="Tahoma" w:eastAsia="Times New Roman" w:hAnsi="Tahoma" w:cs="Tahoma"/>
      <w:noProof/>
      <w:sz w:val="16"/>
      <w:szCs w:val="16"/>
    </w:rPr>
  </w:style>
  <w:style w:type="character" w:customStyle="1" w:styleId="BalloonTextChar">
    <w:name w:val="Balloon Text Char"/>
    <w:basedOn w:val="DefaultParagraphFont"/>
    <w:link w:val="BalloonText"/>
    <w:uiPriority w:val="99"/>
    <w:semiHidden/>
    <w:rsid w:val="00FB27E5"/>
    <w:rPr>
      <w:rFonts w:ascii="Tahoma" w:hAnsi="Tahoma" w:cs="Tahoma"/>
      <w:noProof/>
      <w:sz w:val="16"/>
      <w:szCs w:val="16"/>
    </w:rPr>
  </w:style>
  <w:style w:type="paragraph" w:customStyle="1" w:styleId="BriefbgAdresseFusszeile">
    <w:name w:val="Briefbg_Adresse Fusszeile"/>
    <w:basedOn w:val="Normal"/>
    <w:qFormat/>
    <w:rsid w:val="00224B07"/>
    <w:pPr>
      <w:spacing w:line="168" w:lineRule="exact"/>
    </w:pPr>
    <w:rPr>
      <w:rFonts w:eastAsia="Times New Roman" w:cs="Arial"/>
      <w:bCs/>
      <w:noProof/>
      <w:sz w:val="14"/>
      <w:szCs w:val="24"/>
    </w:rPr>
  </w:style>
  <w:style w:type="paragraph" w:styleId="DocumentMap">
    <w:name w:val="Document Map"/>
    <w:basedOn w:val="Normal"/>
    <w:link w:val="DocumentMapChar"/>
    <w:uiPriority w:val="99"/>
    <w:semiHidden/>
    <w:unhideWhenUsed/>
    <w:rsid w:val="00D34A8A"/>
    <w:rPr>
      <w:rFonts w:ascii="Tahoma" w:eastAsia="Times New Roman" w:hAnsi="Tahoma" w:cs="Tahoma"/>
      <w:noProof/>
      <w:sz w:val="16"/>
      <w:szCs w:val="16"/>
    </w:rPr>
  </w:style>
  <w:style w:type="character" w:customStyle="1" w:styleId="DocumentMapChar">
    <w:name w:val="Document Map Char"/>
    <w:basedOn w:val="DefaultParagraphFont"/>
    <w:link w:val="DocumentMap"/>
    <w:uiPriority w:val="99"/>
    <w:semiHidden/>
    <w:rsid w:val="00D34A8A"/>
    <w:rPr>
      <w:rFonts w:ascii="Tahoma" w:hAnsi="Tahoma" w:cs="Tahoma"/>
      <w:noProof/>
      <w:sz w:val="16"/>
      <w:szCs w:val="16"/>
    </w:rPr>
  </w:style>
  <w:style w:type="character" w:styleId="Strong">
    <w:name w:val="Strong"/>
    <w:basedOn w:val="DefaultParagraphFont"/>
    <w:uiPriority w:val="22"/>
    <w:qFormat/>
    <w:rsid w:val="00CB738C"/>
    <w:rPr>
      <w:b/>
      <w:bCs/>
    </w:rPr>
  </w:style>
  <w:style w:type="character" w:customStyle="1" w:styleId="Heading2Char">
    <w:name w:val="Heading 2 Char"/>
    <w:basedOn w:val="DefaultParagraphFont"/>
    <w:link w:val="Heading2"/>
    <w:rsid w:val="0035566F"/>
    <w:rPr>
      <w:rFonts w:ascii="Arial" w:hAnsi="Arial"/>
      <w:sz w:val="22"/>
    </w:rPr>
  </w:style>
  <w:style w:type="paragraph" w:styleId="NormalWeb">
    <w:name w:val="Normal (Web)"/>
    <w:basedOn w:val="Normal"/>
    <w:uiPriority w:val="99"/>
    <w:unhideWhenUsed/>
    <w:rsid w:val="004712E8"/>
    <w:pPr>
      <w:spacing w:before="100" w:beforeAutospacing="1" w:after="240"/>
    </w:pPr>
    <w:rPr>
      <w:rFonts w:ascii="Times New Roman" w:eastAsia="Times New Roman" w:hAnsi="Times New Roman"/>
      <w:szCs w:val="24"/>
      <w:lang w:val="en-GB"/>
    </w:rPr>
  </w:style>
  <w:style w:type="character" w:customStyle="1" w:styleId="FooterChar">
    <w:name w:val="Footer Char"/>
    <w:basedOn w:val="DefaultParagraphFont"/>
    <w:link w:val="Footer"/>
    <w:semiHidden/>
    <w:rsid w:val="003A6817"/>
    <w:rPr>
      <w:rFonts w:ascii="Arial" w:hAnsi="Arial" w:cs="Arial"/>
      <w:noProof/>
      <w:sz w:val="22"/>
      <w:szCs w:val="24"/>
    </w:rPr>
  </w:style>
  <w:style w:type="paragraph" w:styleId="ListParagraph">
    <w:name w:val="List Paragraph"/>
    <w:basedOn w:val="Normal"/>
    <w:uiPriority w:val="72"/>
    <w:qFormat/>
    <w:rsid w:val="0093268B"/>
    <w:pPr>
      <w:ind w:left="720"/>
      <w:contextualSpacing/>
    </w:pPr>
  </w:style>
  <w:style w:type="character" w:styleId="Hyperlink">
    <w:name w:val="Hyperlink"/>
    <w:basedOn w:val="DefaultParagraphFont"/>
    <w:uiPriority w:val="99"/>
    <w:unhideWhenUsed/>
    <w:rsid w:val="0093268B"/>
    <w:rPr>
      <w:color w:val="0000FF" w:themeColor="hyperlink"/>
      <w:u w:val="single"/>
    </w:rPr>
  </w:style>
  <w:style w:type="character" w:styleId="FollowedHyperlink">
    <w:name w:val="FollowedHyperlink"/>
    <w:basedOn w:val="DefaultParagraphFont"/>
    <w:uiPriority w:val="99"/>
    <w:semiHidden/>
    <w:unhideWhenUsed/>
    <w:rsid w:val="000123DC"/>
    <w:rPr>
      <w:color w:val="800080" w:themeColor="followedHyperlink"/>
      <w:u w:val="single"/>
    </w:rPr>
  </w:style>
  <w:style w:type="paragraph" w:styleId="Revision">
    <w:name w:val="Revision"/>
    <w:hidden/>
    <w:uiPriority w:val="71"/>
    <w:semiHidden/>
    <w:rsid w:val="00B65E81"/>
    <w:rPr>
      <w:rFonts w:ascii="Arial" w:eastAsia="Times" w:hAnsi="Arial"/>
      <w:sz w:val="24"/>
    </w:rPr>
  </w:style>
  <w:style w:type="character" w:styleId="CommentReference">
    <w:name w:val="annotation reference"/>
    <w:basedOn w:val="DefaultParagraphFont"/>
    <w:uiPriority w:val="99"/>
    <w:semiHidden/>
    <w:unhideWhenUsed/>
    <w:rsid w:val="00B65E81"/>
    <w:rPr>
      <w:sz w:val="16"/>
      <w:szCs w:val="16"/>
    </w:rPr>
  </w:style>
  <w:style w:type="paragraph" w:styleId="CommentText">
    <w:name w:val="annotation text"/>
    <w:basedOn w:val="Normal"/>
    <w:link w:val="CommentTextChar"/>
    <w:uiPriority w:val="99"/>
    <w:semiHidden/>
    <w:unhideWhenUsed/>
    <w:rsid w:val="00B65E81"/>
    <w:rPr>
      <w:sz w:val="20"/>
    </w:rPr>
  </w:style>
  <w:style w:type="character" w:customStyle="1" w:styleId="CommentTextChar">
    <w:name w:val="Comment Text Char"/>
    <w:basedOn w:val="DefaultParagraphFont"/>
    <w:link w:val="CommentText"/>
    <w:uiPriority w:val="99"/>
    <w:semiHidden/>
    <w:rsid w:val="00B65E81"/>
    <w:rPr>
      <w:rFonts w:ascii="Arial" w:eastAsia="Times" w:hAnsi="Arial"/>
    </w:rPr>
  </w:style>
  <w:style w:type="paragraph" w:styleId="CommentSubject">
    <w:name w:val="annotation subject"/>
    <w:basedOn w:val="CommentText"/>
    <w:next w:val="CommentText"/>
    <w:link w:val="CommentSubjectChar"/>
    <w:uiPriority w:val="99"/>
    <w:semiHidden/>
    <w:unhideWhenUsed/>
    <w:rsid w:val="00B65E81"/>
    <w:rPr>
      <w:b/>
      <w:bCs/>
    </w:rPr>
  </w:style>
  <w:style w:type="character" w:customStyle="1" w:styleId="CommentSubjectChar">
    <w:name w:val="Comment Subject Char"/>
    <w:basedOn w:val="CommentTextChar"/>
    <w:link w:val="CommentSubject"/>
    <w:uiPriority w:val="99"/>
    <w:semiHidden/>
    <w:rsid w:val="00B65E81"/>
    <w:rPr>
      <w:rFonts w:ascii="Arial" w:eastAsia="Times" w:hAnsi="Arial"/>
      <w:b/>
      <w:bCs/>
    </w:rPr>
  </w:style>
  <w:style w:type="character" w:styleId="UnresolvedMention">
    <w:name w:val="Unresolved Mention"/>
    <w:basedOn w:val="DefaultParagraphFont"/>
    <w:uiPriority w:val="99"/>
    <w:semiHidden/>
    <w:unhideWhenUsed/>
    <w:rsid w:val="007A35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79015">
      <w:bodyDiv w:val="1"/>
      <w:marLeft w:val="0"/>
      <w:marRight w:val="0"/>
      <w:marTop w:val="0"/>
      <w:marBottom w:val="0"/>
      <w:divBdr>
        <w:top w:val="none" w:sz="0" w:space="0" w:color="auto"/>
        <w:left w:val="none" w:sz="0" w:space="0" w:color="auto"/>
        <w:bottom w:val="none" w:sz="0" w:space="0" w:color="auto"/>
        <w:right w:val="none" w:sz="0" w:space="0" w:color="auto"/>
      </w:divBdr>
    </w:div>
    <w:div w:id="273438669">
      <w:bodyDiv w:val="1"/>
      <w:marLeft w:val="0"/>
      <w:marRight w:val="0"/>
      <w:marTop w:val="0"/>
      <w:marBottom w:val="0"/>
      <w:divBdr>
        <w:top w:val="none" w:sz="0" w:space="0" w:color="auto"/>
        <w:left w:val="none" w:sz="0" w:space="0" w:color="auto"/>
        <w:bottom w:val="none" w:sz="0" w:space="0" w:color="auto"/>
        <w:right w:val="none" w:sz="0" w:space="0" w:color="auto"/>
      </w:divBdr>
    </w:div>
    <w:div w:id="1310742784">
      <w:bodyDiv w:val="1"/>
      <w:marLeft w:val="0"/>
      <w:marRight w:val="0"/>
      <w:marTop w:val="0"/>
      <w:marBottom w:val="0"/>
      <w:divBdr>
        <w:top w:val="none" w:sz="0" w:space="0" w:color="auto"/>
        <w:left w:val="none" w:sz="0" w:space="0" w:color="auto"/>
        <w:bottom w:val="none" w:sz="0" w:space="0" w:color="auto"/>
        <w:right w:val="none" w:sz="0" w:space="0" w:color="auto"/>
      </w:divBdr>
    </w:div>
    <w:div w:id="1354187266">
      <w:bodyDiv w:val="1"/>
      <w:marLeft w:val="0"/>
      <w:marRight w:val="0"/>
      <w:marTop w:val="0"/>
      <w:marBottom w:val="0"/>
      <w:divBdr>
        <w:top w:val="none" w:sz="0" w:space="0" w:color="auto"/>
        <w:left w:val="none" w:sz="0" w:space="0" w:color="auto"/>
        <w:bottom w:val="none" w:sz="0" w:space="0" w:color="auto"/>
        <w:right w:val="none" w:sz="0" w:space="0" w:color="auto"/>
      </w:divBdr>
    </w:div>
    <w:div w:id="16441888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www.koerber-pharma.com/"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copadata.com/en/industries/pharmaceutical/life-sciences-pharmaceutical-insights/zenon-msi-interface/" TargetMode="External"/><Relationship Id="rId17" Type="http://schemas.openxmlformats.org/officeDocument/2006/relationships/hyperlink" Target="mailto:sebastian.baesken@copadata.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opadata.com/e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mailto:dirk.ebbecke@koerb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H:\KAG_Communications\01_K&#246;rber%20AG\02_Communications\30_CD_CI_Vorgaben\30_Vorlagen\2019-02_Vorlage_Pressemitteilung%20K&#246;rber%20AG_D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D3986C12C1E40A5A1227B819B090817"/>
        <w:category>
          <w:name w:val="Allgemein"/>
          <w:gallery w:val="placeholder"/>
        </w:category>
        <w:types>
          <w:type w:val="bbPlcHdr"/>
        </w:types>
        <w:behaviors>
          <w:behavior w:val="content"/>
        </w:behaviors>
        <w:guid w:val="{3B34C4E2-A522-42FD-BD1C-18DBAF2B8472}"/>
      </w:docPartPr>
      <w:docPartBody>
        <w:p w:rsidR="00BF1E2B" w:rsidRDefault="00655986" w:rsidP="00655986">
          <w:pPr>
            <w:pStyle w:val="8D3986C12C1E40A5A1227B819B090817"/>
          </w:pPr>
          <w:r>
            <w:rPr>
              <w:rStyle w:val="Placehold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Kokila">
    <w:charset w:val="01"/>
    <w:family w:val="auto"/>
    <w:pitch w:val="variable"/>
    <w:sig w:usb0="00008000" w:usb1="00000000" w:usb2="00000000" w:usb3="00000000" w:csb0="0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986"/>
    <w:rsid w:val="00655986"/>
    <w:rsid w:val="00BF1E2B"/>
  </w:rsids>
  <m:mathPr>
    <m:mathFont m:val="Cambria Math"/>
    <m:brkBin m:val="before"/>
    <m:brkBinSub m:val="--"/>
    <m:smallFrac m:val="0"/>
    <m:dispDef/>
    <m:lMargin m:val="0"/>
    <m:rMargin m:val="0"/>
    <m:defJc m:val="centerGroup"/>
    <m:wrapIndent m:val="1440"/>
    <m:intLim m:val="subSup"/>
    <m:naryLim m:val="undOvr"/>
  </m:mathPr>
  <w:themeFontLang w:val="de-DE" w:eastAsia="ja-JP"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lang w:val="de-DE" w:eastAsia="ja-JP"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Kokil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55986"/>
  </w:style>
  <w:style w:type="paragraph" w:customStyle="1" w:styleId="8D3986C12C1E40A5A1227B819B090817">
    <w:name w:val="8D3986C12C1E40A5A1227B819B090817"/>
    <w:rsid w:val="00655986"/>
    <w:rPr>
      <w:rFonts w:cs="Kokil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66926929E0CD649AEA44B7645ACA0FC" ma:contentTypeVersion="13" ma:contentTypeDescription="Ein neues Dokument erstellen." ma:contentTypeScope="" ma:versionID="280170da15ccbc6aa7aabb55c301139b">
  <xsd:schema xmlns:xsd="http://www.w3.org/2001/XMLSchema" xmlns:xs="http://www.w3.org/2001/XMLSchema" xmlns:p="http://schemas.microsoft.com/office/2006/metadata/properties" xmlns:ns3="14802ed2-c8b2-47d6-ab30-d9443a59a4e5" xmlns:ns4="62167959-5467-4e83-85d8-cfc378091f6f" targetNamespace="http://schemas.microsoft.com/office/2006/metadata/properties" ma:root="true" ma:fieldsID="e72f7521ff5a26bd11b2730cadc31ef5" ns3:_="" ns4:_="">
    <xsd:import namespace="14802ed2-c8b2-47d6-ab30-d9443a59a4e5"/>
    <xsd:import namespace="62167959-5467-4e83-85d8-cfc378091f6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802ed2-c8b2-47d6-ab30-d9443a59a4e5"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SharingHintHash" ma:index="10" nillable="true" ma:displayName="Freigabehinweis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167959-5467-4e83-85d8-cfc378091f6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CFD063-102B-44F2-B9CF-CC08243B2AB9}">
  <ds:schemaRefs>
    <ds:schemaRef ds:uri="http://www.w3.org/XML/1998/namespace"/>
    <ds:schemaRef ds:uri="http://schemas.openxmlformats.org/package/2006/metadata/core-properties"/>
    <ds:schemaRef ds:uri="14802ed2-c8b2-47d6-ab30-d9443a59a4e5"/>
    <ds:schemaRef ds:uri="http://purl.org/dc/terms/"/>
    <ds:schemaRef ds:uri="62167959-5467-4e83-85d8-cfc378091f6f"/>
    <ds:schemaRef ds:uri="http://purl.org/dc/elements/1.1/"/>
    <ds:schemaRef ds:uri="http://schemas.microsoft.com/office/2006/documentManagement/types"/>
    <ds:schemaRef ds:uri="http://schemas.microsoft.com/office/infopath/2007/PartnerControl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6036DE34-5FE1-4D76-86D7-B0FBF5E2FD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802ed2-c8b2-47d6-ab30-d9443a59a4e5"/>
    <ds:schemaRef ds:uri="62167959-5467-4e83-85d8-cfc378091f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944230-F35C-4B76-B785-E19BE5DACBD3}">
  <ds:schemaRefs>
    <ds:schemaRef ds:uri="http://schemas.openxmlformats.org/officeDocument/2006/bibliography"/>
  </ds:schemaRefs>
</ds:datastoreItem>
</file>

<file path=customXml/itemProps4.xml><?xml version="1.0" encoding="utf-8"?>
<ds:datastoreItem xmlns:ds="http://schemas.openxmlformats.org/officeDocument/2006/customXml" ds:itemID="{E90E3548-3C63-491A-88C1-A145C80948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2019-02_Vorlage_Pressemitteilung Körber AG_DE</Template>
  <TotalTime>0</TotalTime>
  <Pages>4</Pages>
  <Words>701</Words>
  <Characters>4629</Characters>
  <Application>Microsoft Office Word</Application>
  <DocSecurity>0</DocSecurity>
  <Lines>38</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Betreffzeile: Arial Bold 10 pt</vt:lpstr>
      <vt:lpstr>Betreffzeile: Arial Bold 10 pt</vt:lpstr>
    </vt:vector>
  </TitlesOfParts>
  <Company>Hauni Maschinenbau AG</Company>
  <LinksUpToDate>false</LinksUpToDate>
  <CharactersWithSpaces>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Betreffzeile: Arial Bold 10 pt</dc:title>
  <dc:creator>Lena Wouters</dc:creator>
  <cp:lastModifiedBy>Jan Endler</cp:lastModifiedBy>
  <cp:revision>6</cp:revision>
  <cp:lastPrinted>2020-08-22T21:40:00Z</cp:lastPrinted>
  <dcterms:created xsi:type="dcterms:W3CDTF">2023-05-24T08:11:00Z</dcterms:created>
  <dcterms:modified xsi:type="dcterms:W3CDTF">2023-05-24T08:38:00Z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0x010100066926929E0CD649AEA44B7645ACA0FC</vt:lpwstr>
  </property>
</Properties>
</file>