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0834E" w14:textId="77777777" w:rsidR="00B7770B" w:rsidRPr="00B7770B" w:rsidRDefault="00B7770B" w:rsidP="00A051E3">
      <w:pPr>
        <w:pStyle w:val="BriefbgAdresseFusszeile"/>
      </w:pPr>
    </w:p>
    <w:p w14:paraId="1E70E17D" w14:textId="77777777" w:rsidR="00955390" w:rsidRPr="00A051E3" w:rsidRDefault="00000000" w:rsidP="00955390">
      <w:pPr>
        <w:pStyle w:val="Kopfzeile"/>
        <w:spacing w:line="276" w:lineRule="auto"/>
        <w:rPr>
          <w:rFonts w:eastAsia="Times" w:cs="Times New Roman"/>
          <w:b/>
          <w:noProof w:val="0"/>
          <w:sz w:val="32"/>
          <w:szCs w:val="32"/>
          <w:lang w:val="de-DE"/>
        </w:rPr>
      </w:pPr>
      <w:sdt>
        <w:sdtPr>
          <w:rPr>
            <w:rFonts w:eastAsia="Times" w:cs="Times New Roman"/>
            <w:b/>
            <w:noProof w:val="0"/>
            <w:sz w:val="32"/>
            <w:szCs w:val="32"/>
          </w:rPr>
          <w:alias w:val="{{Form.Head}}"/>
          <w:tag w:val="{&quot;templafy&quot;:{&quot;id&quot;:&quot;0ce6441d-a92f-4253-994c-d412f393c3be&quot;}}"/>
          <w:id w:val="1342973192"/>
          <w:placeholder>
            <w:docPart w:val="F648E786DE154B61BF4FD505C4331E3E"/>
          </w:placeholder>
        </w:sdtPr>
        <w:sdtContent>
          <w:r w:rsidR="00380A42" w:rsidRPr="00A051E3">
            <w:rPr>
              <w:rFonts w:eastAsia="Times" w:cs="Times New Roman"/>
              <w:b/>
              <w:noProof w:val="0"/>
              <w:sz w:val="32"/>
              <w:szCs w:val="32"/>
              <w:lang w:val="de-DE"/>
            </w:rPr>
            <w:t>​</w:t>
          </w:r>
        </w:sdtContent>
      </w:sdt>
    </w:p>
    <w:p w14:paraId="0F3D5EFE" w14:textId="006E7E85" w:rsidR="00427843" w:rsidRPr="00955390" w:rsidRDefault="00427843" w:rsidP="7746D05F">
      <w:pPr>
        <w:pStyle w:val="Kopfzeile"/>
        <w:spacing w:line="276" w:lineRule="auto"/>
        <w:rPr>
          <w:rFonts w:eastAsia="Times" w:cs="Times New Roman"/>
          <w:b/>
          <w:bCs/>
          <w:noProof w:val="0"/>
          <w:sz w:val="32"/>
          <w:szCs w:val="32"/>
          <w:lang w:val="de-DE"/>
        </w:rPr>
      </w:pPr>
      <w:r w:rsidRPr="7746D05F">
        <w:rPr>
          <w:rFonts w:eastAsia="Times" w:cs="Times New Roman"/>
          <w:b/>
          <w:bCs/>
          <w:noProof w:val="0"/>
          <w:sz w:val="32"/>
          <w:szCs w:val="32"/>
          <w:lang w:val="de-DE"/>
        </w:rPr>
        <w:t xml:space="preserve">Körber-Partnerprogramm "PAS-X MSI Plug &amp; Produce": </w:t>
      </w:r>
      <w:r w:rsidR="008E2F35" w:rsidRPr="7746D05F">
        <w:rPr>
          <w:rFonts w:eastAsia="Times" w:cs="Times New Roman"/>
          <w:b/>
          <w:bCs/>
          <w:noProof w:val="0"/>
          <w:sz w:val="32"/>
          <w:szCs w:val="32"/>
          <w:lang w:val="de-DE"/>
        </w:rPr>
        <w:t>D</w:t>
      </w:r>
      <w:r w:rsidR="034B61EB" w:rsidRPr="7746D05F">
        <w:rPr>
          <w:rFonts w:eastAsia="Times" w:cs="Times New Roman"/>
          <w:b/>
          <w:bCs/>
          <w:noProof w:val="0"/>
          <w:sz w:val="32"/>
          <w:szCs w:val="32"/>
          <w:lang w:val="de-DE"/>
        </w:rPr>
        <w:t>ie</w:t>
      </w:r>
      <w:r w:rsidR="008E2F35" w:rsidRPr="7746D05F">
        <w:rPr>
          <w:rFonts w:eastAsia="Times" w:cs="Times New Roman"/>
          <w:b/>
          <w:bCs/>
          <w:noProof w:val="0"/>
          <w:sz w:val="32"/>
          <w:szCs w:val="32"/>
          <w:lang w:val="de-DE"/>
        </w:rPr>
        <w:t xml:space="preserve"> onoff</w:t>
      </w:r>
      <w:r w:rsidR="05C48F69" w:rsidRPr="7746D05F">
        <w:rPr>
          <w:rFonts w:eastAsia="Times" w:cs="Times New Roman"/>
          <w:b/>
          <w:bCs/>
          <w:noProof w:val="0"/>
          <w:sz w:val="32"/>
          <w:szCs w:val="32"/>
          <w:lang w:val="de-DE"/>
        </w:rPr>
        <w:t xml:space="preserve"> </w:t>
      </w:r>
      <w:r w:rsidR="008E2F35" w:rsidRPr="7746D05F">
        <w:rPr>
          <w:rFonts w:eastAsia="Times" w:cs="Times New Roman"/>
          <w:b/>
          <w:bCs/>
          <w:noProof w:val="0"/>
          <w:sz w:val="32"/>
          <w:szCs w:val="32"/>
          <w:lang w:val="de-DE"/>
        </w:rPr>
        <w:t>AG erhält die "Ready"-Zertifizierung</w:t>
      </w:r>
    </w:p>
    <w:p w14:paraId="176B48D1" w14:textId="77777777" w:rsidR="00EA7FA1" w:rsidRPr="00955390" w:rsidRDefault="00EA7FA1" w:rsidP="003267F7">
      <w:pPr>
        <w:rPr>
          <w:lang w:val="de-DE"/>
        </w:rPr>
      </w:pPr>
    </w:p>
    <w:p w14:paraId="09D52ED4" w14:textId="6039F9F5" w:rsidR="004B11F5" w:rsidRPr="00427843" w:rsidRDefault="5138FCD7">
      <w:pPr>
        <w:pStyle w:val="Small"/>
        <w:spacing w:after="0"/>
        <w:rPr>
          <w:b/>
          <w:bCs/>
          <w:sz w:val="22"/>
          <w:szCs w:val="22"/>
          <w:lang w:val="de-DE"/>
        </w:rPr>
      </w:pPr>
      <w:r w:rsidRPr="31665BE6">
        <w:rPr>
          <w:b/>
          <w:bCs/>
          <w:sz w:val="22"/>
          <w:szCs w:val="22"/>
          <w:lang w:val="de-DE"/>
        </w:rPr>
        <w:t xml:space="preserve">Lüneburg, </w:t>
      </w:r>
      <w:r w:rsidR="34BD6AF3" w:rsidRPr="31665BE6">
        <w:rPr>
          <w:b/>
          <w:bCs/>
          <w:sz w:val="22"/>
          <w:szCs w:val="22"/>
          <w:lang w:val="de-DE"/>
        </w:rPr>
        <w:t>Deutschland / Wunstorf, Deutschland</w:t>
      </w:r>
      <w:r w:rsidR="0B119FA6" w:rsidRPr="31665BE6">
        <w:rPr>
          <w:b/>
          <w:bCs/>
          <w:sz w:val="22"/>
          <w:szCs w:val="22"/>
          <w:lang w:val="de-DE"/>
        </w:rPr>
        <w:t>,</w:t>
      </w:r>
      <w:r w:rsidR="409E9F9C" w:rsidRPr="31665BE6">
        <w:rPr>
          <w:b/>
          <w:bCs/>
          <w:sz w:val="22"/>
          <w:szCs w:val="22"/>
          <w:lang w:val="de-DE"/>
        </w:rPr>
        <w:t xml:space="preserve"> </w:t>
      </w:r>
      <w:sdt>
        <w:sdtPr>
          <w:rPr>
            <w:b/>
            <w:bCs/>
            <w:sz w:val="22"/>
            <w:szCs w:val="22"/>
          </w:rPr>
          <w:alias w:val="{{FormatDateTime(Form.Date,&quot;dd MMM yyyy&quot;,&quot;en-US&quot;)}}"/>
          <w:tag w:val="{&quot;templafy&quot;:{&quot;id&quot;:&quot;78e8bb14-44f6-4e65-a386-cd3a024fce02&quot;}}"/>
          <w:id w:val="58263854"/>
        </w:sdtPr>
        <w:sdtContent>
          <w:r w:rsidR="00A051E3">
            <w:rPr>
              <w:b/>
              <w:bCs/>
              <w:sz w:val="22"/>
              <w:szCs w:val="22"/>
              <w:lang w:val="de-DE"/>
            </w:rPr>
            <w:t>1</w:t>
          </w:r>
          <w:r w:rsidR="003F60AC">
            <w:rPr>
              <w:b/>
              <w:bCs/>
              <w:sz w:val="22"/>
              <w:szCs w:val="22"/>
              <w:lang w:val="de-DE"/>
            </w:rPr>
            <w:t>6</w:t>
          </w:r>
          <w:r w:rsidR="1C22EE99" w:rsidRPr="31665BE6">
            <w:rPr>
              <w:b/>
              <w:bCs/>
              <w:sz w:val="22"/>
              <w:szCs w:val="22"/>
              <w:lang w:val="de-DE"/>
            </w:rPr>
            <w:t>.</w:t>
          </w:r>
          <w:r w:rsidRPr="31665BE6">
            <w:rPr>
              <w:b/>
              <w:bCs/>
              <w:sz w:val="22"/>
              <w:szCs w:val="22"/>
              <w:lang w:val="de-DE"/>
            </w:rPr>
            <w:t xml:space="preserve"> De</w:t>
          </w:r>
          <w:r w:rsidR="34BD6AF3" w:rsidRPr="31665BE6">
            <w:rPr>
              <w:b/>
              <w:bCs/>
              <w:sz w:val="22"/>
              <w:szCs w:val="22"/>
              <w:lang w:val="de-DE"/>
            </w:rPr>
            <w:t>z</w:t>
          </w:r>
          <w:r w:rsidR="1C22EE99" w:rsidRPr="31665BE6">
            <w:rPr>
              <w:b/>
              <w:bCs/>
              <w:sz w:val="22"/>
              <w:szCs w:val="22"/>
              <w:lang w:val="de-DE"/>
            </w:rPr>
            <w:t>ember</w:t>
          </w:r>
          <w:r w:rsidRPr="31665BE6">
            <w:rPr>
              <w:b/>
              <w:bCs/>
              <w:sz w:val="22"/>
              <w:szCs w:val="22"/>
              <w:lang w:val="de-DE"/>
            </w:rPr>
            <w:t xml:space="preserve"> 2022</w:t>
          </w:r>
        </w:sdtContent>
      </w:sdt>
      <w:r w:rsidRPr="31665BE6">
        <w:rPr>
          <w:b/>
          <w:bCs/>
          <w:sz w:val="22"/>
          <w:szCs w:val="22"/>
          <w:lang w:val="de-DE"/>
        </w:rPr>
        <w:t xml:space="preserve">. </w:t>
      </w:r>
      <w:r w:rsidR="1C22EE99" w:rsidRPr="31665BE6">
        <w:rPr>
          <w:b/>
          <w:bCs/>
          <w:sz w:val="22"/>
          <w:szCs w:val="22"/>
          <w:lang w:val="de-DE"/>
        </w:rPr>
        <w:t xml:space="preserve">Die onoff AG, </w:t>
      </w:r>
      <w:r w:rsidR="55CB608E" w:rsidRPr="31665BE6">
        <w:rPr>
          <w:b/>
          <w:bCs/>
          <w:sz w:val="22"/>
          <w:szCs w:val="22"/>
          <w:lang w:val="de-DE"/>
        </w:rPr>
        <w:t xml:space="preserve">Teil der </w:t>
      </w:r>
      <w:r w:rsidR="1C22EE99" w:rsidRPr="31665BE6">
        <w:rPr>
          <w:b/>
          <w:bCs/>
          <w:sz w:val="22"/>
          <w:szCs w:val="22"/>
          <w:lang w:val="de-DE"/>
        </w:rPr>
        <w:t>SpiraTec Group, erhält als eines der ersten Unternehmen das „PAS-X MSI Plug &amp; Produce Ready“-Partnerschaftszertifikat d</w:t>
      </w:r>
      <w:r w:rsidR="3D5C3956" w:rsidRPr="31665BE6">
        <w:rPr>
          <w:b/>
          <w:bCs/>
          <w:sz w:val="22"/>
          <w:szCs w:val="22"/>
          <w:lang w:val="de-DE"/>
        </w:rPr>
        <w:t xml:space="preserve">es internationalen Technologiekonzerns Körber im Bereich Pharma </w:t>
      </w:r>
      <w:r w:rsidR="3D5C3956" w:rsidRPr="00A051E3">
        <w:rPr>
          <w:b/>
          <w:bCs/>
          <w:sz w:val="22"/>
          <w:szCs w:val="22"/>
          <w:lang w:val="de-DE"/>
        </w:rPr>
        <w:t>Software</w:t>
      </w:r>
      <w:r w:rsidR="1C22EE99" w:rsidRPr="00A051E3">
        <w:rPr>
          <w:b/>
          <w:bCs/>
          <w:sz w:val="22"/>
          <w:szCs w:val="22"/>
          <w:lang w:val="de-DE"/>
        </w:rPr>
        <w:t xml:space="preserve"> und baut damit</w:t>
      </w:r>
      <w:r w:rsidR="1C22EE99" w:rsidRPr="31665BE6">
        <w:rPr>
          <w:b/>
          <w:bCs/>
          <w:sz w:val="22"/>
          <w:szCs w:val="22"/>
          <w:lang w:val="de-DE"/>
        </w:rPr>
        <w:t xml:space="preserve"> die langjährige Zusammenarbeit mit einem der führenden MES-Anbieter im Pharma- und Biotech-Bereich weiter aus.</w:t>
      </w:r>
    </w:p>
    <w:p w14:paraId="527237A2" w14:textId="77777777" w:rsidR="00A56C86" w:rsidRPr="00427843" w:rsidRDefault="00A56C86" w:rsidP="00EA7FA1">
      <w:pPr>
        <w:spacing w:line="276" w:lineRule="auto"/>
        <w:rPr>
          <w:b/>
          <w:sz w:val="22"/>
          <w:szCs w:val="22"/>
          <w:lang w:val="de-DE"/>
        </w:rPr>
      </w:pPr>
    </w:p>
    <w:p w14:paraId="26CC5765" w14:textId="30D24B28" w:rsidR="00955390" w:rsidRPr="00A051E3" w:rsidRDefault="00955390" w:rsidP="00955390">
      <w:pPr>
        <w:spacing w:line="276" w:lineRule="auto"/>
        <w:rPr>
          <w:sz w:val="22"/>
          <w:szCs w:val="22"/>
          <w:lang w:val="de-DE"/>
        </w:rPr>
      </w:pPr>
      <w:r w:rsidRPr="00955390">
        <w:rPr>
          <w:sz w:val="22"/>
          <w:szCs w:val="22"/>
          <w:lang w:val="de-DE"/>
        </w:rPr>
        <w:t xml:space="preserve">onoff erhält das Partnerschaftszertifikat für die innovative </w:t>
      </w:r>
      <w:r w:rsidR="00C643A3">
        <w:rPr>
          <w:sz w:val="22"/>
          <w:szCs w:val="22"/>
          <w:lang w:val="de-DE"/>
        </w:rPr>
        <w:t>Kommunikationsschnittstelle</w:t>
      </w:r>
      <w:r w:rsidR="00C643A3" w:rsidRPr="00955390">
        <w:rPr>
          <w:sz w:val="22"/>
          <w:szCs w:val="22"/>
          <w:lang w:val="de-DE"/>
        </w:rPr>
        <w:t xml:space="preserve"> </w:t>
      </w:r>
      <w:r w:rsidRPr="00955390">
        <w:rPr>
          <w:sz w:val="22"/>
          <w:szCs w:val="22"/>
          <w:lang w:val="de-DE"/>
        </w:rPr>
        <w:t xml:space="preserve">InfoCarrier® BOXI, die sich als </w:t>
      </w:r>
      <w:r w:rsidR="00272D0B">
        <w:rPr>
          <w:sz w:val="22"/>
          <w:szCs w:val="22"/>
          <w:lang w:val="de-DE"/>
        </w:rPr>
        <w:t xml:space="preserve">eine </w:t>
      </w:r>
      <w:r w:rsidRPr="00955390">
        <w:rPr>
          <w:sz w:val="22"/>
          <w:szCs w:val="22"/>
          <w:lang w:val="de-DE"/>
        </w:rPr>
        <w:t xml:space="preserve">wirkungsvolle PAS-X Schnittstellen-Lösung bewährt hat. Das Siemens SIMATIC Batch lässt sich über InfoCarrier® BOXI effizient an das PAS-X MES von Körber auf Basis der MSI-Schnittstellenspezifikation anbinden. </w:t>
      </w:r>
    </w:p>
    <w:p w14:paraId="08417BD0" w14:textId="77777777" w:rsidR="00955390" w:rsidRPr="00955390" w:rsidRDefault="00955390" w:rsidP="00955390">
      <w:pPr>
        <w:spacing w:line="276" w:lineRule="auto"/>
        <w:rPr>
          <w:sz w:val="22"/>
          <w:szCs w:val="22"/>
          <w:lang w:val="de-DE"/>
        </w:rPr>
      </w:pPr>
    </w:p>
    <w:p w14:paraId="53377DEE" w14:textId="65B19F06" w:rsidR="00955390" w:rsidRPr="00955390" w:rsidRDefault="4E16B3AA" w:rsidP="00955390">
      <w:pPr>
        <w:spacing w:line="276" w:lineRule="auto"/>
        <w:rPr>
          <w:sz w:val="22"/>
          <w:szCs w:val="22"/>
          <w:lang w:val="de-DE"/>
        </w:rPr>
      </w:pPr>
      <w:r w:rsidRPr="31665BE6">
        <w:rPr>
          <w:sz w:val="22"/>
          <w:szCs w:val="22"/>
          <w:lang w:val="de-DE"/>
        </w:rPr>
        <w:t xml:space="preserve">Das neue Partnerschaftsprogramm wurde von Körber </w:t>
      </w:r>
      <w:hyperlink r:id="rId13" w:history="1">
        <w:r w:rsidRPr="0037102B">
          <w:rPr>
            <w:rStyle w:val="Hyperlink"/>
            <w:sz w:val="22"/>
            <w:szCs w:val="22"/>
            <w:lang w:val="de-DE"/>
          </w:rPr>
          <w:t>kürzlich eingeführt</w:t>
        </w:r>
      </w:hyperlink>
      <w:r w:rsidRPr="31665BE6">
        <w:rPr>
          <w:sz w:val="22"/>
          <w:szCs w:val="22"/>
          <w:lang w:val="de-DE"/>
        </w:rPr>
        <w:t xml:space="preserve">. In dessen Rahmen können Anbieter von Maschinen und Equipment unter Beweis stellen, dass sie die MSI-Technologie (Message-based Shopfloor Integration) implementieren können. </w:t>
      </w:r>
    </w:p>
    <w:p w14:paraId="12E6E31D" w14:textId="77777777" w:rsidR="00955390" w:rsidRPr="00955390" w:rsidRDefault="00955390" w:rsidP="00955390">
      <w:pPr>
        <w:spacing w:line="276" w:lineRule="auto"/>
        <w:rPr>
          <w:sz w:val="22"/>
          <w:szCs w:val="22"/>
          <w:lang w:val="de-DE"/>
        </w:rPr>
      </w:pPr>
    </w:p>
    <w:p w14:paraId="3EA3863C" w14:textId="77777777" w:rsidR="00955390" w:rsidRPr="00955390" w:rsidRDefault="00955390" w:rsidP="00955390">
      <w:pPr>
        <w:spacing w:line="276" w:lineRule="auto"/>
        <w:rPr>
          <w:sz w:val="22"/>
          <w:szCs w:val="22"/>
          <w:lang w:val="de-DE"/>
        </w:rPr>
      </w:pPr>
      <w:r w:rsidRPr="00955390">
        <w:rPr>
          <w:sz w:val="22"/>
          <w:szCs w:val="22"/>
          <w:lang w:val="de-DE"/>
        </w:rPr>
        <w:t xml:space="preserve">InfoCarrier® BOXI wurde von onoff entwickelt, um den Datenaustausch und Funktionsaufruf zwischen verschiedenen Systemen über definierte Schnittstellen zu ermöglichen. Ein entscheidender Vorteil ist die Verbindung von Prozessleitsystemen und MES durch Nutzung universeller Konnektoren. Mit vordefinierten Workflows können so gängige Best Practice Anwendungsfälle, wie etwa das Anlegen einer Charge oder das Lesen und Schreiben von Parametern, mit wenig Aufwand durchgängig implementiert werden. Dies erspart die manuelle Eingabe und sorgt für eine deutliche Fehlerreduktion. </w:t>
      </w:r>
    </w:p>
    <w:p w14:paraId="22617634" w14:textId="77777777" w:rsidR="00955390" w:rsidRPr="00955390" w:rsidRDefault="00955390" w:rsidP="00955390">
      <w:pPr>
        <w:spacing w:line="276" w:lineRule="auto"/>
        <w:rPr>
          <w:sz w:val="22"/>
          <w:szCs w:val="22"/>
          <w:lang w:val="de-DE"/>
        </w:rPr>
      </w:pPr>
    </w:p>
    <w:p w14:paraId="10006A88" w14:textId="46225468" w:rsidR="00955390" w:rsidRPr="00955390" w:rsidRDefault="4E16B3AA" w:rsidP="00955390">
      <w:pPr>
        <w:spacing w:line="276" w:lineRule="auto"/>
        <w:rPr>
          <w:sz w:val="22"/>
          <w:szCs w:val="22"/>
          <w:lang w:val="de-DE"/>
        </w:rPr>
      </w:pPr>
      <w:r w:rsidRPr="31665BE6">
        <w:rPr>
          <w:sz w:val="22"/>
          <w:szCs w:val="22"/>
          <w:lang w:val="de-DE"/>
        </w:rPr>
        <w:t>. onoff ist bereits seit 2017 PAS-X Endorsed Service Partner und verfügt über hohe Expertise und Systemkenntnis bei PAS-X MES sowie der Integration unterlagerter Systeme an PAS-X MES</w:t>
      </w:r>
      <w:r w:rsidR="3DA9E109" w:rsidRPr="31665BE6">
        <w:rPr>
          <w:sz w:val="22"/>
          <w:szCs w:val="22"/>
          <w:lang w:val="de-DE"/>
        </w:rPr>
        <w:t>.</w:t>
      </w:r>
      <w:r w:rsidRPr="31665BE6">
        <w:rPr>
          <w:sz w:val="22"/>
          <w:szCs w:val="22"/>
          <w:lang w:val="de-DE"/>
        </w:rPr>
        <w:t xml:space="preserve"> Auch die SpiraTec Group – zu der onoff seit 2022 gehört </w:t>
      </w:r>
      <w:r w:rsidR="3DA9E109" w:rsidRPr="31665BE6">
        <w:rPr>
          <w:sz w:val="22"/>
          <w:szCs w:val="22"/>
          <w:lang w:val="de-DE"/>
        </w:rPr>
        <w:t>–</w:t>
      </w:r>
      <w:r w:rsidRPr="31665BE6">
        <w:rPr>
          <w:sz w:val="22"/>
          <w:szCs w:val="22"/>
          <w:lang w:val="de-DE"/>
        </w:rPr>
        <w:t xml:space="preserve"> blickt auf eine lange Zusammenarbeit </w:t>
      </w:r>
      <w:r w:rsidR="00A051E3" w:rsidRPr="31665BE6">
        <w:rPr>
          <w:sz w:val="22"/>
          <w:szCs w:val="22"/>
          <w:lang w:val="de-DE"/>
        </w:rPr>
        <w:t>mit Körber</w:t>
      </w:r>
      <w:r w:rsidRPr="31665BE6">
        <w:rPr>
          <w:sz w:val="22"/>
          <w:szCs w:val="22"/>
          <w:lang w:val="de-DE"/>
        </w:rPr>
        <w:t xml:space="preserve"> zurück und ist seit Februar 2020 im Partnerschaftsprogramm. </w:t>
      </w:r>
    </w:p>
    <w:p w14:paraId="7B039B60" w14:textId="77777777" w:rsidR="00955390" w:rsidRPr="00955390" w:rsidRDefault="00955390" w:rsidP="00955390">
      <w:pPr>
        <w:spacing w:line="276" w:lineRule="auto"/>
        <w:rPr>
          <w:sz w:val="22"/>
          <w:szCs w:val="22"/>
          <w:lang w:val="de-DE"/>
        </w:rPr>
      </w:pPr>
    </w:p>
    <w:p w14:paraId="454E49EC" w14:textId="15F15F3C" w:rsidR="00955390" w:rsidRPr="00955390" w:rsidRDefault="4E16B3AA" w:rsidP="00955390">
      <w:pPr>
        <w:spacing w:line="276" w:lineRule="auto"/>
        <w:rPr>
          <w:sz w:val="22"/>
          <w:szCs w:val="22"/>
          <w:lang w:val="de-DE"/>
        </w:rPr>
      </w:pPr>
      <w:r w:rsidRPr="31665BE6">
        <w:rPr>
          <w:sz w:val="22"/>
          <w:szCs w:val="22"/>
          <w:lang w:val="de-DE"/>
        </w:rPr>
        <w:t xml:space="preserve">„Wir freuen uns über die neue Technologiepartnerschaft mit Körber, die unsere Expertise im Pharmabereich untermauert. Besonders stolz macht es uns, dass wir zu den ersten Anbietern gehören, die zertifiziert wurden. Das ist eine tolle Bestätigung unserer Arbeit“, betont Dr. Daniel Olivotti, Sales &amp; Business Development Manager, onoff it-solutions </w:t>
      </w:r>
      <w:r w:rsidR="007C710B" w:rsidRPr="31665BE6">
        <w:rPr>
          <w:sz w:val="22"/>
          <w:szCs w:val="22"/>
          <w:lang w:val="de-DE"/>
        </w:rPr>
        <w:t>GmbH</w:t>
      </w:r>
      <w:r w:rsidRPr="31665BE6">
        <w:rPr>
          <w:sz w:val="22"/>
          <w:szCs w:val="22"/>
          <w:lang w:val="de-DE"/>
        </w:rPr>
        <w:t xml:space="preserve"> und ergänzt: „Dadurch können wir die Integration für unsere Kunden deutlich vereinfachen und Realisierungszeiten verkürzen“. </w:t>
      </w:r>
    </w:p>
    <w:p w14:paraId="7B4D1C51" w14:textId="77777777" w:rsidR="00955390" w:rsidRPr="00955390" w:rsidRDefault="00955390" w:rsidP="00955390">
      <w:pPr>
        <w:spacing w:line="276" w:lineRule="auto"/>
        <w:rPr>
          <w:sz w:val="22"/>
          <w:szCs w:val="22"/>
          <w:lang w:val="de-DE"/>
        </w:rPr>
      </w:pPr>
    </w:p>
    <w:p w14:paraId="58445925" w14:textId="2E0CF77B" w:rsidR="00955390" w:rsidRPr="00955390" w:rsidRDefault="00955390" w:rsidP="00955390">
      <w:pPr>
        <w:spacing w:line="276" w:lineRule="auto"/>
        <w:rPr>
          <w:sz w:val="22"/>
          <w:szCs w:val="22"/>
          <w:lang w:val="de-DE"/>
        </w:rPr>
      </w:pPr>
      <w:r w:rsidRPr="00955390">
        <w:rPr>
          <w:sz w:val="22"/>
          <w:szCs w:val="22"/>
          <w:lang w:val="de-DE"/>
        </w:rPr>
        <w:t xml:space="preserve">Hintergrund des Zertifizierungsmodells ist es, den Mehrwert einer Standardintegration aufzuzeigen: „Die Kommunikation zwischen dem Equipment auf dem Shopfloor und einem </w:t>
      </w:r>
      <w:r w:rsidRPr="00955390">
        <w:rPr>
          <w:sz w:val="22"/>
          <w:szCs w:val="22"/>
          <w:lang w:val="de-DE"/>
        </w:rPr>
        <w:lastRenderedPageBreak/>
        <w:t xml:space="preserve">MES kann eine Herausforderung darstellen, wenn die IT-Systeme über keine gemeinsame Schnittstelle verfügen. Gemeinsam mit unseren Partnern können wir den entscheidenden Unterschied für unsere Kunden in der Pharma-, Biotech- oder Zell- &amp; Gentherapie-Branche machen. Wir freuen uns, dass wir mit onoff einen so erfahrenen Partner mit an Bord haben“, erklärt Lars Hornung, Senior Principal Alliances &amp; Technology Partners Software, Körber-Geschäftsfeld Pharma. </w:t>
      </w:r>
    </w:p>
    <w:p w14:paraId="6A8C9BE6" w14:textId="77777777" w:rsidR="003A62A6" w:rsidRPr="00A051E3" w:rsidRDefault="003A62A6">
      <w:pPr>
        <w:rPr>
          <w:sz w:val="22"/>
          <w:szCs w:val="22"/>
          <w:lang w:val="de-DE"/>
        </w:rPr>
      </w:pPr>
    </w:p>
    <w:p w14:paraId="10C8665A" w14:textId="5B66C785" w:rsidR="00A56C86" w:rsidRDefault="00326D8D" w:rsidP="00706AE5">
      <w:pPr>
        <w:spacing w:line="276" w:lineRule="auto"/>
        <w:rPr>
          <w:b/>
          <w:sz w:val="22"/>
          <w:szCs w:val="22"/>
        </w:rPr>
      </w:pPr>
      <w:r>
        <w:rPr>
          <w:b/>
          <w:sz w:val="22"/>
          <w:szCs w:val="22"/>
        </w:rPr>
        <w:t>Bilder</w:t>
      </w:r>
    </w:p>
    <w:p w14:paraId="7090BF7A" w14:textId="77777777" w:rsidR="00326D8D" w:rsidRDefault="00326D8D" w:rsidP="00326D8D">
      <w:pPr>
        <w:spacing w:line="276" w:lineRule="auto"/>
        <w:rPr>
          <w:sz w:val="22"/>
          <w:szCs w:val="22"/>
        </w:rPr>
      </w:pPr>
    </w:p>
    <w:p w14:paraId="7C0EA646" w14:textId="77777777" w:rsidR="00326D8D" w:rsidRDefault="00326D8D" w:rsidP="00326D8D">
      <w:pPr>
        <w:spacing w:line="276" w:lineRule="auto"/>
        <w:rPr>
          <w:sz w:val="22"/>
          <w:szCs w:val="22"/>
        </w:rPr>
      </w:pPr>
      <w:r>
        <w:rPr>
          <w:noProof/>
          <w:sz w:val="22"/>
          <w:szCs w:val="22"/>
        </w:rPr>
        <w:drawing>
          <wp:inline distT="0" distB="0" distL="0" distR="0" wp14:anchorId="40D5792D" wp14:editId="589694D4">
            <wp:extent cx="3600000" cy="188552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1885525"/>
                    </a:xfrm>
                    <a:prstGeom prst="rect">
                      <a:avLst/>
                    </a:prstGeom>
                    <a:noFill/>
                    <a:ln>
                      <a:noFill/>
                    </a:ln>
                  </pic:spPr>
                </pic:pic>
              </a:graphicData>
            </a:graphic>
          </wp:inline>
        </w:drawing>
      </w:r>
    </w:p>
    <w:p w14:paraId="590DCE7A" w14:textId="72AE526C" w:rsidR="00326D8D" w:rsidRPr="00326D8D" w:rsidRDefault="00326D8D" w:rsidP="00326D8D">
      <w:pPr>
        <w:spacing w:line="276" w:lineRule="auto"/>
        <w:rPr>
          <w:sz w:val="22"/>
          <w:szCs w:val="22"/>
          <w:lang w:val="de-DE"/>
        </w:rPr>
      </w:pPr>
      <w:r w:rsidRPr="00326D8D">
        <w:rPr>
          <w:sz w:val="22"/>
          <w:szCs w:val="22"/>
          <w:lang w:val="de-DE"/>
        </w:rPr>
        <w:t>Die onoff AG erhält die “PAS-X MSI Plug &amp; Produce Ready" Ze</w:t>
      </w:r>
      <w:r>
        <w:rPr>
          <w:sz w:val="22"/>
          <w:szCs w:val="22"/>
          <w:lang w:val="de-DE"/>
        </w:rPr>
        <w:t>rtifizierung von</w:t>
      </w:r>
      <w:r w:rsidRPr="00326D8D">
        <w:rPr>
          <w:sz w:val="22"/>
          <w:szCs w:val="22"/>
          <w:lang w:val="de-DE"/>
        </w:rPr>
        <w:t xml:space="preserve"> Körber </w:t>
      </w:r>
    </w:p>
    <w:p w14:paraId="01B712B0" w14:textId="77777777" w:rsidR="00326D8D" w:rsidRPr="00326D8D" w:rsidRDefault="00326D8D" w:rsidP="00326D8D">
      <w:pPr>
        <w:spacing w:line="276" w:lineRule="auto"/>
        <w:rPr>
          <w:sz w:val="22"/>
          <w:szCs w:val="22"/>
          <w:lang w:val="de-DE"/>
        </w:rPr>
      </w:pPr>
    </w:p>
    <w:p w14:paraId="6754A0C8" w14:textId="77777777" w:rsidR="00326D8D" w:rsidRDefault="00326D8D" w:rsidP="00326D8D">
      <w:pPr>
        <w:spacing w:line="276" w:lineRule="auto"/>
        <w:rPr>
          <w:sz w:val="22"/>
          <w:szCs w:val="22"/>
        </w:rPr>
      </w:pPr>
      <w:r>
        <w:rPr>
          <w:noProof/>
          <w:sz w:val="22"/>
          <w:szCs w:val="22"/>
        </w:rPr>
        <w:drawing>
          <wp:inline distT="0" distB="0" distL="0" distR="0" wp14:anchorId="23D86EEC" wp14:editId="41240869">
            <wp:extent cx="3600000" cy="2400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400265"/>
                    </a:xfrm>
                    <a:prstGeom prst="rect">
                      <a:avLst/>
                    </a:prstGeom>
                    <a:noFill/>
                    <a:ln>
                      <a:noFill/>
                    </a:ln>
                  </pic:spPr>
                </pic:pic>
              </a:graphicData>
            </a:graphic>
          </wp:inline>
        </w:drawing>
      </w:r>
    </w:p>
    <w:p w14:paraId="34A9175D" w14:textId="77777777" w:rsidR="00326D8D" w:rsidRPr="00955390" w:rsidRDefault="00326D8D" w:rsidP="00326D8D">
      <w:pPr>
        <w:spacing w:line="276" w:lineRule="auto"/>
        <w:rPr>
          <w:sz w:val="22"/>
          <w:szCs w:val="22"/>
        </w:rPr>
      </w:pPr>
      <w:r>
        <w:rPr>
          <w:sz w:val="22"/>
        </w:rPr>
        <w:t>Lars Hornung, Senior Principal Alliances &amp; Technology Partners Software, Körber Business Area Pharma</w:t>
      </w:r>
    </w:p>
    <w:p w14:paraId="55F21B2F" w14:textId="77777777" w:rsidR="00326D8D" w:rsidRDefault="00326D8D" w:rsidP="00326D8D">
      <w:pPr>
        <w:spacing w:line="276" w:lineRule="auto"/>
        <w:rPr>
          <w:sz w:val="22"/>
          <w:szCs w:val="22"/>
        </w:rPr>
      </w:pPr>
    </w:p>
    <w:p w14:paraId="4409B018" w14:textId="77777777" w:rsidR="00326D8D" w:rsidRDefault="00326D8D" w:rsidP="00326D8D">
      <w:pPr>
        <w:spacing w:line="276" w:lineRule="auto"/>
        <w:rPr>
          <w:sz w:val="22"/>
          <w:szCs w:val="22"/>
        </w:rPr>
      </w:pPr>
      <w:r>
        <w:rPr>
          <w:noProof/>
          <w:sz w:val="22"/>
          <w:szCs w:val="22"/>
        </w:rPr>
        <w:lastRenderedPageBreak/>
        <w:drawing>
          <wp:inline distT="0" distB="0" distL="0" distR="0" wp14:anchorId="1E637239" wp14:editId="6821B285">
            <wp:extent cx="3600000" cy="202547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025473"/>
                    </a:xfrm>
                    <a:prstGeom prst="rect">
                      <a:avLst/>
                    </a:prstGeom>
                    <a:noFill/>
                    <a:ln>
                      <a:noFill/>
                    </a:ln>
                  </pic:spPr>
                </pic:pic>
              </a:graphicData>
            </a:graphic>
          </wp:inline>
        </w:drawing>
      </w:r>
    </w:p>
    <w:p w14:paraId="42B55047" w14:textId="77777777" w:rsidR="00326D8D" w:rsidRDefault="00326D8D" w:rsidP="00326D8D">
      <w:pPr>
        <w:spacing w:line="276" w:lineRule="auto"/>
        <w:rPr>
          <w:sz w:val="22"/>
          <w:szCs w:val="22"/>
        </w:rPr>
      </w:pPr>
      <w:r>
        <w:rPr>
          <w:sz w:val="22"/>
        </w:rPr>
        <w:t>Dr. Daniel Olivotti, Sales &amp; Business Development Manager, onoff it-solutions gmbh</w:t>
      </w:r>
    </w:p>
    <w:p w14:paraId="11010E5D" w14:textId="77777777" w:rsidR="00326D8D" w:rsidRDefault="00326D8D" w:rsidP="00706AE5">
      <w:pPr>
        <w:spacing w:line="276" w:lineRule="auto"/>
        <w:rPr>
          <w:sz w:val="22"/>
          <w:szCs w:val="22"/>
        </w:rPr>
      </w:pPr>
    </w:p>
    <w:p w14:paraId="128C3204" w14:textId="3D474578" w:rsidR="00AD790A" w:rsidRDefault="00AD790A" w:rsidP="00AD790A">
      <w:pPr>
        <w:spacing w:line="276" w:lineRule="auto"/>
        <w:rPr>
          <w:sz w:val="22"/>
          <w:szCs w:val="22"/>
        </w:rPr>
      </w:pPr>
    </w:p>
    <w:p w14:paraId="63BBE95E" w14:textId="77777777" w:rsidR="003A62A6" w:rsidRPr="004F28F0" w:rsidRDefault="003A62A6" w:rsidP="00AD790A">
      <w:pPr>
        <w:spacing w:line="276" w:lineRule="auto"/>
        <w:rPr>
          <w:sz w:val="22"/>
          <w:szCs w:val="22"/>
        </w:rPr>
      </w:pPr>
    </w:p>
    <w:p w14:paraId="508B446D" w14:textId="77777777" w:rsidR="003A62A6" w:rsidRPr="00955390" w:rsidRDefault="003A62A6" w:rsidP="003A62A6">
      <w:pPr>
        <w:spacing w:line="276" w:lineRule="auto"/>
        <w:rPr>
          <w:b/>
          <w:bCs/>
          <w:sz w:val="22"/>
          <w:szCs w:val="22"/>
          <w:lang w:val="de-DE"/>
        </w:rPr>
      </w:pPr>
      <w:r w:rsidRPr="00955390">
        <w:rPr>
          <w:b/>
          <w:bCs/>
          <w:sz w:val="22"/>
          <w:szCs w:val="22"/>
          <w:lang w:val="de-DE"/>
        </w:rPr>
        <w:t>Über die onoff AG</w:t>
      </w:r>
    </w:p>
    <w:p w14:paraId="09CCE457" w14:textId="77777777" w:rsidR="003A62A6" w:rsidRPr="00955390" w:rsidRDefault="003A62A6" w:rsidP="003A62A6">
      <w:pPr>
        <w:spacing w:line="276" w:lineRule="auto"/>
        <w:rPr>
          <w:sz w:val="22"/>
          <w:szCs w:val="22"/>
          <w:lang w:val="de-DE"/>
        </w:rPr>
      </w:pPr>
    </w:p>
    <w:p w14:paraId="14608FCF" w14:textId="77777777" w:rsidR="003A62A6" w:rsidRPr="00955390" w:rsidRDefault="003A62A6" w:rsidP="003A62A6">
      <w:pPr>
        <w:spacing w:line="276" w:lineRule="auto"/>
        <w:rPr>
          <w:sz w:val="22"/>
          <w:szCs w:val="22"/>
          <w:lang w:val="de-DE"/>
        </w:rPr>
      </w:pPr>
      <w:r w:rsidRPr="00955390">
        <w:rPr>
          <w:sz w:val="22"/>
          <w:szCs w:val="22"/>
          <w:lang w:val="de-DE"/>
        </w:rPr>
        <w:t xml:space="preserve">Als systemunabhängiger Partner für Automatisierung und IT entwickelt die onoff AG passgenaue, zukunftsorientierte Lösungen für die Prozessautomatisierung, Digitalisierung und künstliche Intelligenz. Die Branchenschwerpunkte liegen im Bereich Pharma, Food, Chemie, Wasser/Abwasser, Erdgas sowie Handel.  </w:t>
      </w:r>
    </w:p>
    <w:p w14:paraId="5779C680" w14:textId="77777777" w:rsidR="003A62A6" w:rsidRPr="00955390" w:rsidRDefault="003A62A6" w:rsidP="003A62A6">
      <w:pPr>
        <w:spacing w:line="276" w:lineRule="auto"/>
        <w:rPr>
          <w:sz w:val="22"/>
          <w:szCs w:val="22"/>
          <w:lang w:val="de-DE"/>
        </w:rPr>
      </w:pPr>
    </w:p>
    <w:p w14:paraId="75C0EF38" w14:textId="070F2F02" w:rsidR="003A62A6" w:rsidRDefault="003A62A6" w:rsidP="003A62A6">
      <w:pPr>
        <w:spacing w:line="276" w:lineRule="auto"/>
        <w:rPr>
          <w:sz w:val="22"/>
          <w:szCs w:val="22"/>
          <w:lang w:val="de-DE"/>
        </w:rPr>
      </w:pPr>
      <w:r w:rsidRPr="00955390">
        <w:rPr>
          <w:sz w:val="22"/>
          <w:szCs w:val="22"/>
          <w:lang w:val="de-DE"/>
        </w:rPr>
        <w:t xml:space="preserve">Als Teil der SpiraTec Group ist onoff seit April 2022 zusammen mit über 600 Mitarbeitenden in Deutschland, Italien, Österreich und USA an 30 Standorten aktiv, um kundennah Projekte rund um das Thema Industrie 4.0 erfolgreich umzusetzen. onoff erschließt Potenziale, die Abläufe nicht nur effizienter machen, sondern sicherer, günstiger und leichter bedienbar. Die nationale und internationale Erfahrung und das über 30-jährige Know-how spiegeln sich im Leistungsspektrum der Kernbereiche: onoff engineering gmbh, onoff it-solutions gmbh und automation services gmbh. </w:t>
      </w:r>
    </w:p>
    <w:p w14:paraId="6C8B1ED0" w14:textId="302A0F85" w:rsidR="001607C0" w:rsidRDefault="001607C0" w:rsidP="003A62A6">
      <w:pPr>
        <w:spacing w:line="276" w:lineRule="auto"/>
        <w:rPr>
          <w:sz w:val="22"/>
          <w:szCs w:val="22"/>
          <w:lang w:val="de-DE"/>
        </w:rPr>
      </w:pPr>
    </w:p>
    <w:p w14:paraId="58A221D4" w14:textId="0A734766" w:rsidR="001607C0" w:rsidRDefault="00000000" w:rsidP="003A62A6">
      <w:pPr>
        <w:spacing w:line="276" w:lineRule="auto"/>
        <w:rPr>
          <w:sz w:val="22"/>
          <w:szCs w:val="22"/>
          <w:lang w:val="de-DE"/>
        </w:rPr>
      </w:pPr>
      <w:hyperlink r:id="rId17" w:history="1">
        <w:r w:rsidR="001607C0" w:rsidRPr="00C84FA0">
          <w:rPr>
            <w:rStyle w:val="Hyperlink"/>
            <w:sz w:val="22"/>
            <w:szCs w:val="22"/>
            <w:lang w:val="de-DE"/>
          </w:rPr>
          <w:t>www.onoff-group.de</w:t>
        </w:r>
      </w:hyperlink>
      <w:r w:rsidR="001607C0">
        <w:rPr>
          <w:sz w:val="22"/>
          <w:szCs w:val="22"/>
          <w:lang w:val="de-DE"/>
        </w:rPr>
        <w:t xml:space="preserve"> </w:t>
      </w:r>
    </w:p>
    <w:p w14:paraId="38550CD3" w14:textId="77777777" w:rsidR="001607C0" w:rsidRPr="001607C0" w:rsidRDefault="001607C0" w:rsidP="001607C0">
      <w:pPr>
        <w:spacing w:line="276" w:lineRule="auto"/>
        <w:rPr>
          <w:sz w:val="22"/>
          <w:szCs w:val="22"/>
          <w:lang w:val="de-DE"/>
        </w:rPr>
      </w:pPr>
    </w:p>
    <w:p w14:paraId="7CF0EA8F" w14:textId="77777777" w:rsidR="003A62A6" w:rsidRPr="00955390" w:rsidRDefault="003A62A6" w:rsidP="003A62A6">
      <w:pPr>
        <w:spacing w:line="276" w:lineRule="auto"/>
        <w:rPr>
          <w:b/>
          <w:bCs/>
          <w:sz w:val="22"/>
          <w:szCs w:val="22"/>
          <w:lang w:val="de-DE"/>
        </w:rPr>
      </w:pPr>
      <w:r w:rsidRPr="00955390">
        <w:rPr>
          <w:b/>
          <w:bCs/>
          <w:sz w:val="22"/>
          <w:szCs w:val="22"/>
          <w:lang w:val="de-DE"/>
        </w:rPr>
        <w:t xml:space="preserve">Über Körber </w:t>
      </w:r>
    </w:p>
    <w:p w14:paraId="416363A4" w14:textId="77777777" w:rsidR="003A62A6" w:rsidRPr="00955390" w:rsidRDefault="003A62A6" w:rsidP="003A62A6">
      <w:pPr>
        <w:spacing w:line="276" w:lineRule="auto"/>
        <w:rPr>
          <w:sz w:val="22"/>
          <w:szCs w:val="22"/>
          <w:lang w:val="de-DE"/>
        </w:rPr>
      </w:pPr>
    </w:p>
    <w:p w14:paraId="1CF24F71" w14:textId="77777777" w:rsidR="003A62A6" w:rsidRPr="00955390" w:rsidRDefault="003A62A6" w:rsidP="003A62A6">
      <w:pPr>
        <w:spacing w:line="276" w:lineRule="auto"/>
        <w:rPr>
          <w:sz w:val="22"/>
          <w:szCs w:val="22"/>
          <w:lang w:val="de-DE"/>
        </w:rPr>
      </w:pPr>
      <w:r w:rsidRPr="00955390">
        <w:rPr>
          <w:sz w:val="22"/>
          <w:szCs w:val="22"/>
          <w:lang w:val="de-DE"/>
        </w:rPr>
        <w:t xml:space="preserve">Körber ist ein internationaler Technologiekonzern mit rund 12.000 Mitarbeitern an mehr als 100 Standorten weltweit und einem gemeinsamen Ziel: Wir sind die Heimat für Unternehmer und setzen unternehmerisches Denken in Erfolg für unsere Kunden um. In den Geschäftsfeldern Digital, Pharma, Supply Chain, Tissue und Tabak bieten wir Produkte, Lösungen und Dienstleistungen an, die inspirieren.  </w:t>
      </w:r>
    </w:p>
    <w:p w14:paraId="16DE52C2" w14:textId="77777777" w:rsidR="003A62A6" w:rsidRPr="00955390" w:rsidRDefault="003A62A6" w:rsidP="003A62A6">
      <w:pPr>
        <w:spacing w:line="276" w:lineRule="auto"/>
        <w:rPr>
          <w:sz w:val="22"/>
          <w:szCs w:val="22"/>
          <w:lang w:val="de-DE"/>
        </w:rPr>
      </w:pPr>
    </w:p>
    <w:p w14:paraId="6A19927F" w14:textId="77777777" w:rsidR="003A62A6" w:rsidRPr="00955390" w:rsidRDefault="003A62A6" w:rsidP="003A62A6">
      <w:pPr>
        <w:spacing w:line="276" w:lineRule="auto"/>
        <w:rPr>
          <w:sz w:val="22"/>
          <w:szCs w:val="22"/>
          <w:lang w:val="de-DE"/>
        </w:rPr>
      </w:pPr>
      <w:r w:rsidRPr="00955390">
        <w:rPr>
          <w:sz w:val="22"/>
          <w:szCs w:val="22"/>
          <w:lang w:val="de-DE"/>
        </w:rPr>
        <w:t xml:space="preserve">Im Körber-Geschäftsfeld Pharma machen wir entlang der gesamten Pharma-Wertschöpfungskette den entscheidenden Unterschied, indem wir ein einzigartiges Portfolio aus integrierten Lösungen bieten. Mit unseren Softwarelösungen unterstützen wir Arzneimittelhersteller bei der Digitalisierung ihrer Pharma-, Biotech- und Zell- &amp; Gentherapieproduktion. Die Werum PAS-X MES Suite ist das weltweit führende </w:t>
      </w:r>
      <w:r w:rsidRPr="00955390">
        <w:rPr>
          <w:sz w:val="22"/>
          <w:szCs w:val="22"/>
          <w:lang w:val="de-DE"/>
        </w:rPr>
        <w:lastRenderedPageBreak/>
        <w:t xml:space="preserve">Manufacturing Execution System für die Pharma-, Biotech- und Zell- &amp; Gentherapie. Unsere Werum PAS-X Intelligence Suite beschleunigt die Kommerzialisierung von Produkten durch Datenanalyse- und KI-Lösungen und deckt verborgene Unternehmenswerte auf. </w:t>
      </w:r>
    </w:p>
    <w:p w14:paraId="721610EA" w14:textId="77777777" w:rsidR="003A62A6" w:rsidRPr="00955390" w:rsidRDefault="003A62A6" w:rsidP="003A62A6">
      <w:pPr>
        <w:spacing w:line="276" w:lineRule="auto"/>
        <w:rPr>
          <w:sz w:val="22"/>
          <w:szCs w:val="22"/>
          <w:lang w:val="de-DE"/>
        </w:rPr>
      </w:pPr>
    </w:p>
    <w:p w14:paraId="5393C7BC" w14:textId="77777777" w:rsidR="003A62A6" w:rsidRPr="001607C0" w:rsidRDefault="00000000" w:rsidP="003A62A6">
      <w:pPr>
        <w:spacing w:line="276" w:lineRule="auto"/>
        <w:rPr>
          <w:sz w:val="22"/>
          <w:szCs w:val="22"/>
          <w:lang w:val="de-DE"/>
        </w:rPr>
      </w:pPr>
      <w:hyperlink r:id="rId18" w:history="1">
        <w:r w:rsidR="003A62A6" w:rsidRPr="001607C0">
          <w:rPr>
            <w:rStyle w:val="Hyperlink"/>
            <w:sz w:val="22"/>
            <w:szCs w:val="22"/>
            <w:lang w:val="de-DE"/>
          </w:rPr>
          <w:t>www.koerber-pharma.com</w:t>
        </w:r>
      </w:hyperlink>
      <w:r w:rsidR="003A62A6" w:rsidRPr="001607C0">
        <w:rPr>
          <w:sz w:val="22"/>
          <w:szCs w:val="22"/>
          <w:lang w:val="de-DE"/>
        </w:rPr>
        <w:t xml:space="preserve">  </w:t>
      </w:r>
    </w:p>
    <w:p w14:paraId="261F8E79" w14:textId="77777777" w:rsidR="00C109A2" w:rsidRPr="001607C0" w:rsidRDefault="00C109A2" w:rsidP="001D3146">
      <w:pPr>
        <w:spacing w:line="276" w:lineRule="auto"/>
        <w:rPr>
          <w:sz w:val="22"/>
          <w:szCs w:val="22"/>
          <w:lang w:val="de-DE"/>
        </w:rPr>
      </w:pPr>
    </w:p>
    <w:p w14:paraId="23A97686" w14:textId="6C3D132B" w:rsidR="000966CF" w:rsidRDefault="001607C0" w:rsidP="000966CF">
      <w:pPr>
        <w:rPr>
          <w:b/>
          <w:sz w:val="22"/>
          <w:szCs w:val="22"/>
          <w:lang w:val="de-DE"/>
        </w:rPr>
      </w:pPr>
      <w:r w:rsidRPr="001607C0">
        <w:rPr>
          <w:b/>
          <w:sz w:val="22"/>
          <w:szCs w:val="22"/>
          <w:lang w:val="de-DE"/>
        </w:rPr>
        <w:t>Ko</w:t>
      </w:r>
      <w:r>
        <w:rPr>
          <w:b/>
          <w:sz w:val="22"/>
          <w:szCs w:val="22"/>
          <w:lang w:val="de-DE"/>
        </w:rPr>
        <w:t>ntakt</w:t>
      </w:r>
    </w:p>
    <w:p w14:paraId="7E154A5C" w14:textId="77777777" w:rsidR="008E2F35" w:rsidRPr="001607C0" w:rsidRDefault="008E2F35" w:rsidP="000966CF">
      <w:pPr>
        <w:rPr>
          <w:b/>
          <w:sz w:val="22"/>
          <w:szCs w:val="22"/>
          <w:lang w:val="de-DE"/>
        </w:rPr>
      </w:pPr>
    </w:p>
    <w:p w14:paraId="3734CB5C" w14:textId="77777777" w:rsidR="000966CF" w:rsidRPr="00A051E3" w:rsidRDefault="000966CF" w:rsidP="000966CF">
      <w:pPr>
        <w:jc w:val="both"/>
        <w:rPr>
          <w:b/>
          <w:bCs/>
          <w:sz w:val="22"/>
          <w:szCs w:val="22"/>
          <w:lang w:val="de-DE"/>
        </w:rPr>
      </w:pPr>
      <w:r w:rsidRPr="00A051E3">
        <w:rPr>
          <w:b/>
          <w:bCs/>
          <w:sz w:val="22"/>
          <w:szCs w:val="22"/>
          <w:lang w:val="de-DE"/>
        </w:rPr>
        <w:t>Dirk Ebbecke</w:t>
      </w:r>
    </w:p>
    <w:p w14:paraId="7F6A4DFD" w14:textId="77777777" w:rsidR="004C50E2" w:rsidRPr="0002401C" w:rsidRDefault="00095115" w:rsidP="004C50E2">
      <w:pPr>
        <w:jc w:val="both"/>
        <w:rPr>
          <w:sz w:val="22"/>
          <w:szCs w:val="22"/>
        </w:rPr>
      </w:pPr>
      <w:r w:rsidRPr="0002401C">
        <w:rPr>
          <w:sz w:val="22"/>
          <w:szCs w:val="22"/>
        </w:rPr>
        <w:t>Körber Business Area Pharma</w:t>
      </w:r>
    </w:p>
    <w:p w14:paraId="2C3EE909" w14:textId="77777777" w:rsidR="004C50E2" w:rsidRPr="0002401C" w:rsidRDefault="004C50E2" w:rsidP="004C50E2">
      <w:pPr>
        <w:jc w:val="both"/>
        <w:rPr>
          <w:sz w:val="22"/>
          <w:szCs w:val="22"/>
        </w:rPr>
      </w:pPr>
      <w:r w:rsidRPr="0002401C">
        <w:rPr>
          <w:sz w:val="22"/>
          <w:szCs w:val="22"/>
        </w:rPr>
        <w:t xml:space="preserve">Head of </w:t>
      </w:r>
      <w:r w:rsidR="00386FB2">
        <w:rPr>
          <w:sz w:val="22"/>
          <w:szCs w:val="22"/>
        </w:rPr>
        <w:t xml:space="preserve">Product </w:t>
      </w:r>
      <w:r w:rsidRPr="0002401C">
        <w:rPr>
          <w:sz w:val="22"/>
          <w:szCs w:val="22"/>
        </w:rPr>
        <w:t xml:space="preserve">Marketing </w:t>
      </w:r>
      <w:r w:rsidR="00FA08F7">
        <w:rPr>
          <w:sz w:val="22"/>
          <w:szCs w:val="22"/>
        </w:rPr>
        <w:t>Communications</w:t>
      </w:r>
    </w:p>
    <w:p w14:paraId="047EB725" w14:textId="77777777" w:rsidR="004C50E2" w:rsidRPr="00C643A3" w:rsidRDefault="004C50E2" w:rsidP="004C50E2">
      <w:pPr>
        <w:jc w:val="both"/>
        <w:rPr>
          <w:sz w:val="22"/>
          <w:szCs w:val="22"/>
          <w:lang w:val="fr-FR"/>
        </w:rPr>
      </w:pPr>
      <w:r w:rsidRPr="00C643A3">
        <w:rPr>
          <w:sz w:val="22"/>
          <w:szCs w:val="22"/>
          <w:lang w:val="fr-FR"/>
        </w:rPr>
        <w:t xml:space="preserve">T: </w:t>
      </w:r>
      <w:bookmarkStart w:id="0" w:name="_Hlk121744905"/>
      <w:r w:rsidRPr="00C643A3">
        <w:rPr>
          <w:sz w:val="22"/>
          <w:szCs w:val="22"/>
          <w:lang w:val="fr-FR"/>
        </w:rPr>
        <w:t xml:space="preserve">+49 </w:t>
      </w:r>
      <w:bookmarkEnd w:id="0"/>
      <w:r w:rsidRPr="00C643A3">
        <w:rPr>
          <w:sz w:val="22"/>
          <w:szCs w:val="22"/>
          <w:lang w:val="fr-FR"/>
        </w:rPr>
        <w:t>4131 8900-0</w:t>
      </w:r>
    </w:p>
    <w:p w14:paraId="0C44B4C0" w14:textId="204E8CF1" w:rsidR="000966CF" w:rsidRPr="00C643A3" w:rsidRDefault="000966CF" w:rsidP="000966CF">
      <w:pPr>
        <w:jc w:val="both"/>
        <w:rPr>
          <w:sz w:val="22"/>
          <w:szCs w:val="22"/>
          <w:lang w:val="fr-FR"/>
        </w:rPr>
      </w:pPr>
      <w:r w:rsidRPr="00C643A3">
        <w:rPr>
          <w:sz w:val="22"/>
          <w:szCs w:val="22"/>
          <w:lang w:val="fr-FR"/>
        </w:rPr>
        <w:t xml:space="preserve">E-mail: </w:t>
      </w:r>
      <w:hyperlink r:id="rId19" w:history="1">
        <w:r w:rsidR="008E2F35" w:rsidRPr="00C643A3">
          <w:rPr>
            <w:rStyle w:val="Hyperlink"/>
            <w:sz w:val="22"/>
            <w:szCs w:val="22"/>
            <w:lang w:val="fr-FR"/>
          </w:rPr>
          <w:t>dirk.ebbecke@koerber.com</w:t>
        </w:r>
      </w:hyperlink>
    </w:p>
    <w:p w14:paraId="23680105" w14:textId="089F8E79" w:rsidR="008E2F35" w:rsidRPr="00C643A3" w:rsidRDefault="008E2F35" w:rsidP="000966CF">
      <w:pPr>
        <w:jc w:val="both"/>
        <w:rPr>
          <w:b/>
          <w:bCs/>
          <w:sz w:val="22"/>
          <w:szCs w:val="22"/>
          <w:lang w:val="fr-FR"/>
        </w:rPr>
      </w:pPr>
    </w:p>
    <w:p w14:paraId="1D53C426" w14:textId="77777777" w:rsidR="008E2F35" w:rsidRPr="00C643A3" w:rsidRDefault="008E2F35" w:rsidP="008E2F35">
      <w:pPr>
        <w:jc w:val="both"/>
        <w:rPr>
          <w:b/>
          <w:bCs/>
          <w:sz w:val="22"/>
          <w:szCs w:val="22"/>
          <w:lang w:val="it-IT"/>
        </w:rPr>
      </w:pPr>
      <w:r w:rsidRPr="00C643A3">
        <w:rPr>
          <w:b/>
          <w:bCs/>
          <w:sz w:val="22"/>
          <w:szCs w:val="22"/>
          <w:lang w:val="it-IT"/>
        </w:rPr>
        <w:t>Jutta Rossié</w:t>
      </w:r>
    </w:p>
    <w:p w14:paraId="3198B7A1" w14:textId="13635108" w:rsidR="008E2F35" w:rsidRPr="00C643A3" w:rsidRDefault="00000000" w:rsidP="008E2F35">
      <w:pPr>
        <w:jc w:val="both"/>
        <w:rPr>
          <w:sz w:val="22"/>
          <w:szCs w:val="22"/>
          <w:lang w:val="it-IT"/>
        </w:rPr>
      </w:pPr>
      <w:hyperlink r:id="rId20" w:history="1">
        <w:r w:rsidR="007C710B" w:rsidRPr="00C643A3">
          <w:rPr>
            <w:rStyle w:val="Hyperlink"/>
            <w:sz w:val="22"/>
            <w:szCs w:val="22"/>
            <w:lang w:val="it-IT"/>
          </w:rPr>
          <w:t>Jutta.rossie@onoff-group.de</w:t>
        </w:r>
      </w:hyperlink>
      <w:r w:rsidR="007C710B" w:rsidRPr="00C643A3">
        <w:rPr>
          <w:sz w:val="22"/>
          <w:szCs w:val="22"/>
          <w:lang w:val="it-IT"/>
        </w:rPr>
        <w:t xml:space="preserve"> </w:t>
      </w:r>
    </w:p>
    <w:p w14:paraId="6C296EA7" w14:textId="5518535F" w:rsidR="008E2F35" w:rsidRPr="00C643A3" w:rsidRDefault="008E2F35" w:rsidP="008E2F35">
      <w:pPr>
        <w:jc w:val="both"/>
        <w:rPr>
          <w:sz w:val="22"/>
          <w:szCs w:val="22"/>
          <w:lang w:val="fr-FR"/>
        </w:rPr>
      </w:pPr>
      <w:r w:rsidRPr="00C643A3">
        <w:rPr>
          <w:sz w:val="22"/>
          <w:szCs w:val="22"/>
          <w:lang w:val="fr-FR"/>
        </w:rPr>
        <w:t>T</w:t>
      </w:r>
      <w:r w:rsidR="007C710B" w:rsidRPr="00C643A3">
        <w:rPr>
          <w:sz w:val="22"/>
          <w:szCs w:val="22"/>
          <w:lang w:val="fr-FR"/>
        </w:rPr>
        <w:t>:</w:t>
      </w:r>
      <w:r w:rsidRPr="00C643A3">
        <w:rPr>
          <w:sz w:val="22"/>
          <w:szCs w:val="22"/>
          <w:lang w:val="fr-FR"/>
        </w:rPr>
        <w:t xml:space="preserve"> </w:t>
      </w:r>
      <w:r w:rsidR="007C710B" w:rsidRPr="00C643A3">
        <w:rPr>
          <w:sz w:val="22"/>
          <w:szCs w:val="22"/>
          <w:lang w:val="fr-FR"/>
        </w:rPr>
        <w:t xml:space="preserve">+49 </w:t>
      </w:r>
      <w:r w:rsidRPr="00C643A3">
        <w:rPr>
          <w:sz w:val="22"/>
          <w:szCs w:val="22"/>
          <w:lang w:val="fr-FR"/>
        </w:rPr>
        <w:t xml:space="preserve">5031-9686-158 </w:t>
      </w:r>
    </w:p>
    <w:p w14:paraId="0D0A22ED" w14:textId="77777777" w:rsidR="008E2F35" w:rsidRPr="00C643A3" w:rsidRDefault="008E2F35" w:rsidP="008E2F35">
      <w:pPr>
        <w:jc w:val="both"/>
        <w:rPr>
          <w:sz w:val="22"/>
          <w:szCs w:val="22"/>
          <w:lang w:val="fr-FR"/>
        </w:rPr>
      </w:pPr>
    </w:p>
    <w:p w14:paraId="0A26C37F" w14:textId="77777777" w:rsidR="008E2F35" w:rsidRPr="00C643A3" w:rsidRDefault="008E2F35" w:rsidP="008E2F35">
      <w:pPr>
        <w:spacing w:line="276" w:lineRule="auto"/>
        <w:jc w:val="both"/>
        <w:rPr>
          <w:b/>
          <w:bCs/>
          <w:sz w:val="22"/>
          <w:szCs w:val="22"/>
          <w:lang w:val="fr-FR"/>
        </w:rPr>
      </w:pPr>
      <w:r w:rsidRPr="00C643A3">
        <w:rPr>
          <w:b/>
          <w:bCs/>
          <w:sz w:val="22"/>
          <w:szCs w:val="22"/>
          <w:lang w:val="fr-FR"/>
        </w:rPr>
        <w:t>Barbara Dornwald</w:t>
      </w:r>
    </w:p>
    <w:p w14:paraId="5D82CC2E" w14:textId="4FB851B7" w:rsidR="002E54DC" w:rsidRDefault="00000000" w:rsidP="008E2F35">
      <w:pPr>
        <w:spacing w:line="276" w:lineRule="auto"/>
        <w:jc w:val="both"/>
        <w:rPr>
          <w:sz w:val="22"/>
          <w:szCs w:val="22"/>
          <w:lang w:val="de-DE"/>
        </w:rPr>
      </w:pPr>
      <w:hyperlink r:id="rId21" w:history="1">
        <w:r w:rsidR="002E54DC" w:rsidRPr="0063074D">
          <w:rPr>
            <w:rStyle w:val="Hyperlink"/>
            <w:sz w:val="22"/>
            <w:szCs w:val="22"/>
            <w:lang w:val="de-DE"/>
          </w:rPr>
          <w:t>dornwald@move-communications.com</w:t>
        </w:r>
      </w:hyperlink>
      <w:r w:rsidR="002E54DC">
        <w:rPr>
          <w:sz w:val="22"/>
          <w:szCs w:val="22"/>
          <w:lang w:val="de-DE"/>
        </w:rPr>
        <w:t xml:space="preserve"> </w:t>
      </w:r>
      <w:r w:rsidR="002E54DC" w:rsidRPr="002E54DC">
        <w:rPr>
          <w:sz w:val="22"/>
          <w:szCs w:val="22"/>
          <w:lang w:val="de-DE"/>
        </w:rPr>
        <w:t xml:space="preserve"> </w:t>
      </w:r>
    </w:p>
    <w:p w14:paraId="42D6E6F7" w14:textId="0B372493" w:rsidR="00B24FF3" w:rsidRPr="00955390" w:rsidRDefault="008E2F35" w:rsidP="008E2F35">
      <w:pPr>
        <w:spacing w:line="276" w:lineRule="auto"/>
        <w:jc w:val="both"/>
        <w:rPr>
          <w:sz w:val="22"/>
          <w:szCs w:val="22"/>
          <w:lang w:val="de-DE"/>
        </w:rPr>
      </w:pPr>
      <w:r w:rsidRPr="008E2F35">
        <w:rPr>
          <w:sz w:val="22"/>
          <w:szCs w:val="22"/>
          <w:lang w:val="de-DE"/>
        </w:rPr>
        <w:t xml:space="preserve">T: </w:t>
      </w:r>
      <w:r w:rsidR="007C710B" w:rsidRPr="00A051E3">
        <w:rPr>
          <w:sz w:val="22"/>
          <w:szCs w:val="22"/>
          <w:lang w:val="de-DE"/>
        </w:rPr>
        <w:t xml:space="preserve">+49 </w:t>
      </w:r>
      <w:r w:rsidRPr="008E2F35">
        <w:rPr>
          <w:sz w:val="22"/>
          <w:szCs w:val="22"/>
          <w:lang w:val="de-DE"/>
        </w:rPr>
        <w:t>89-452219-24</w:t>
      </w:r>
    </w:p>
    <w:sectPr w:rsidR="00B24FF3" w:rsidRPr="00955390" w:rsidSect="00F27078">
      <w:headerReference w:type="even" r:id="rId22"/>
      <w:headerReference w:type="default" r:id="rId23"/>
      <w:headerReference w:type="first" r:id="rId24"/>
      <w:type w:val="continuous"/>
      <w:pgSz w:w="11906" w:h="16838" w:code="9"/>
      <w:pgMar w:top="2041" w:right="1418" w:bottom="1701" w:left="1418" w:header="104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1AC42" w14:textId="77777777" w:rsidR="0040025D" w:rsidRDefault="0040025D">
      <w:r>
        <w:separator/>
      </w:r>
    </w:p>
  </w:endnote>
  <w:endnote w:type="continuationSeparator" w:id="0">
    <w:p w14:paraId="0ADBAE12" w14:textId="77777777" w:rsidR="0040025D" w:rsidRDefault="00400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04AD5" w14:textId="77777777" w:rsidR="0040025D" w:rsidRDefault="0040025D">
      <w:r>
        <w:separator/>
      </w:r>
    </w:p>
  </w:footnote>
  <w:footnote w:type="continuationSeparator" w:id="0">
    <w:p w14:paraId="1FDF193E" w14:textId="77777777" w:rsidR="0040025D" w:rsidRDefault="00400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ED60"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E72D" w14:textId="77777777" w:rsidR="004712E8" w:rsidRDefault="00BA4B41">
    <w:pPr>
      <w:pStyle w:val="Kopfzeile"/>
    </w:pPr>
    <w:r w:rsidRPr="008B6727">
      <w:rPr>
        <w:spacing w:val="20"/>
        <w:sz w:val="40"/>
        <w:szCs w:val="40"/>
      </w:rPr>
      <w:drawing>
        <wp:anchor distT="0" distB="0" distL="114300" distR="114300" simplePos="0" relativeHeight="251664384" behindDoc="1" locked="0" layoutInCell="1" allowOverlap="1" wp14:anchorId="74DE850F" wp14:editId="17A39813">
          <wp:simplePos x="0" y="0"/>
          <wp:positionH relativeFrom="margin">
            <wp:posOffset>-64770</wp:posOffset>
          </wp:positionH>
          <wp:positionV relativeFrom="page">
            <wp:posOffset>323850</wp:posOffset>
          </wp:positionV>
          <wp:extent cx="1101600" cy="648000"/>
          <wp:effectExtent l="0" t="0" r="3810" b="0"/>
          <wp:wrapTight wrapText="bothSides">
            <wp:wrapPolygon edited="0">
              <wp:start x="3363" y="0"/>
              <wp:lineTo x="0" y="3812"/>
              <wp:lineTo x="0" y="15882"/>
              <wp:lineTo x="2616" y="20329"/>
              <wp:lineTo x="3363" y="20965"/>
              <wp:lineTo x="17938" y="20965"/>
              <wp:lineTo x="18685" y="20329"/>
              <wp:lineTo x="21301" y="15882"/>
              <wp:lineTo x="21301" y="3812"/>
              <wp:lineTo x="17938" y="0"/>
              <wp:lineTo x="3363" y="0"/>
            </wp:wrapPolygon>
          </wp:wrapTight>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1016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F40D" w14:textId="5BE5FFB2" w:rsidR="00131F95" w:rsidRPr="00B43C58" w:rsidRDefault="008B6727" w:rsidP="00B43C58">
    <w:pPr>
      <w:pStyle w:val="Kopfzeile"/>
      <w:jc w:val="right"/>
      <w:rPr>
        <w:color w:val="595959" w:themeColor="text1" w:themeTint="A6"/>
        <w:spacing w:val="20"/>
        <w:sz w:val="40"/>
        <w:szCs w:val="40"/>
      </w:rPr>
    </w:pPr>
    <w:r w:rsidRPr="008B6727">
      <w:rPr>
        <w:spacing w:val="20"/>
        <w:sz w:val="40"/>
        <w:szCs w:val="40"/>
      </w:rPr>
      <w:drawing>
        <wp:anchor distT="0" distB="0" distL="114300" distR="114300" simplePos="0" relativeHeight="251662336" behindDoc="1" locked="0" layoutInCell="1" allowOverlap="1" wp14:anchorId="7A0DC713" wp14:editId="7D9B0A40">
          <wp:simplePos x="0" y="0"/>
          <wp:positionH relativeFrom="margin">
            <wp:posOffset>-64770</wp:posOffset>
          </wp:positionH>
          <wp:positionV relativeFrom="page">
            <wp:posOffset>323850</wp:posOffset>
          </wp:positionV>
          <wp:extent cx="1101600" cy="648000"/>
          <wp:effectExtent l="0" t="0" r="3810" b="0"/>
          <wp:wrapNone/>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101600" cy="64800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w:t>
    </w:r>
    <w:r w:rsidR="00632FCA">
      <w:rPr>
        <w:spacing w:val="20"/>
        <w:sz w:val="40"/>
        <w:szCs w:val="40"/>
      </w:rPr>
      <w:t>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24139449">
    <w:abstractNumId w:val="0"/>
  </w:num>
  <w:num w:numId="2" w16cid:durableId="1172528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390"/>
    <w:rsid w:val="000119B9"/>
    <w:rsid w:val="000123DC"/>
    <w:rsid w:val="000127C0"/>
    <w:rsid w:val="00023A17"/>
    <w:rsid w:val="0002401C"/>
    <w:rsid w:val="00025A5E"/>
    <w:rsid w:val="00044325"/>
    <w:rsid w:val="000501EE"/>
    <w:rsid w:val="00064991"/>
    <w:rsid w:val="0007065A"/>
    <w:rsid w:val="00086C24"/>
    <w:rsid w:val="00092EDF"/>
    <w:rsid w:val="000939CC"/>
    <w:rsid w:val="00095115"/>
    <w:rsid w:val="000966CF"/>
    <w:rsid w:val="00096DF2"/>
    <w:rsid w:val="00097702"/>
    <w:rsid w:val="000A5CE4"/>
    <w:rsid w:val="000B585B"/>
    <w:rsid w:val="000C3C7E"/>
    <w:rsid w:val="000D382C"/>
    <w:rsid w:val="000E1C24"/>
    <w:rsid w:val="000E3F60"/>
    <w:rsid w:val="000E71D7"/>
    <w:rsid w:val="000F4BA0"/>
    <w:rsid w:val="000F581D"/>
    <w:rsid w:val="000F7A79"/>
    <w:rsid w:val="001112F6"/>
    <w:rsid w:val="001163E3"/>
    <w:rsid w:val="00122F2B"/>
    <w:rsid w:val="00123660"/>
    <w:rsid w:val="001269B9"/>
    <w:rsid w:val="00131F95"/>
    <w:rsid w:val="00132D80"/>
    <w:rsid w:val="001559CE"/>
    <w:rsid w:val="001607C0"/>
    <w:rsid w:val="00163984"/>
    <w:rsid w:val="00173D63"/>
    <w:rsid w:val="001760B4"/>
    <w:rsid w:val="00176EC2"/>
    <w:rsid w:val="00194CF7"/>
    <w:rsid w:val="001B1F3F"/>
    <w:rsid w:val="001C7865"/>
    <w:rsid w:val="001D05DB"/>
    <w:rsid w:val="001D2AB3"/>
    <w:rsid w:val="001D3146"/>
    <w:rsid w:val="001D5D61"/>
    <w:rsid w:val="001E4822"/>
    <w:rsid w:val="001F0F79"/>
    <w:rsid w:val="001F1761"/>
    <w:rsid w:val="001F4E85"/>
    <w:rsid w:val="001F53EC"/>
    <w:rsid w:val="00200D4E"/>
    <w:rsid w:val="002050BE"/>
    <w:rsid w:val="002067B8"/>
    <w:rsid w:val="002108BE"/>
    <w:rsid w:val="0021175A"/>
    <w:rsid w:val="00215A84"/>
    <w:rsid w:val="002228D1"/>
    <w:rsid w:val="00224B07"/>
    <w:rsid w:val="00225B4C"/>
    <w:rsid w:val="00225B87"/>
    <w:rsid w:val="00231277"/>
    <w:rsid w:val="00237D0E"/>
    <w:rsid w:val="00241DD5"/>
    <w:rsid w:val="0024425A"/>
    <w:rsid w:val="002518D3"/>
    <w:rsid w:val="00251B0F"/>
    <w:rsid w:val="00252B89"/>
    <w:rsid w:val="00253260"/>
    <w:rsid w:val="00261712"/>
    <w:rsid w:val="00272D0B"/>
    <w:rsid w:val="00296A56"/>
    <w:rsid w:val="002E54DC"/>
    <w:rsid w:val="002F13AF"/>
    <w:rsid w:val="002F61AB"/>
    <w:rsid w:val="003023E4"/>
    <w:rsid w:val="0030275A"/>
    <w:rsid w:val="00306AF1"/>
    <w:rsid w:val="00312B79"/>
    <w:rsid w:val="00317242"/>
    <w:rsid w:val="003267F7"/>
    <w:rsid w:val="00326D8D"/>
    <w:rsid w:val="003323B1"/>
    <w:rsid w:val="00333730"/>
    <w:rsid w:val="0033640F"/>
    <w:rsid w:val="003409C6"/>
    <w:rsid w:val="00354E69"/>
    <w:rsid w:val="0035566F"/>
    <w:rsid w:val="003558C9"/>
    <w:rsid w:val="003631C6"/>
    <w:rsid w:val="00367F03"/>
    <w:rsid w:val="0037102B"/>
    <w:rsid w:val="003750D6"/>
    <w:rsid w:val="00377648"/>
    <w:rsid w:val="00380A42"/>
    <w:rsid w:val="00386FB2"/>
    <w:rsid w:val="00393CA5"/>
    <w:rsid w:val="00394622"/>
    <w:rsid w:val="003A152D"/>
    <w:rsid w:val="003A62A6"/>
    <w:rsid w:val="003A6817"/>
    <w:rsid w:val="003A6B85"/>
    <w:rsid w:val="003B3CAC"/>
    <w:rsid w:val="003C4423"/>
    <w:rsid w:val="003C54C0"/>
    <w:rsid w:val="003D23C8"/>
    <w:rsid w:val="003F60AC"/>
    <w:rsid w:val="003F656A"/>
    <w:rsid w:val="0040025D"/>
    <w:rsid w:val="004004D6"/>
    <w:rsid w:val="00401BCF"/>
    <w:rsid w:val="00407303"/>
    <w:rsid w:val="00417F37"/>
    <w:rsid w:val="00421347"/>
    <w:rsid w:val="00425977"/>
    <w:rsid w:val="00427843"/>
    <w:rsid w:val="0043131F"/>
    <w:rsid w:val="00436D25"/>
    <w:rsid w:val="00451A97"/>
    <w:rsid w:val="004712E8"/>
    <w:rsid w:val="0047257A"/>
    <w:rsid w:val="004800AD"/>
    <w:rsid w:val="00482E53"/>
    <w:rsid w:val="00487684"/>
    <w:rsid w:val="00490CEF"/>
    <w:rsid w:val="0049230D"/>
    <w:rsid w:val="004938FC"/>
    <w:rsid w:val="004A27E3"/>
    <w:rsid w:val="004A77DA"/>
    <w:rsid w:val="004B11F5"/>
    <w:rsid w:val="004B1C0F"/>
    <w:rsid w:val="004B708E"/>
    <w:rsid w:val="004C0577"/>
    <w:rsid w:val="004C50E2"/>
    <w:rsid w:val="004E6AF8"/>
    <w:rsid w:val="004F28F0"/>
    <w:rsid w:val="0051667E"/>
    <w:rsid w:val="00522C08"/>
    <w:rsid w:val="005364DE"/>
    <w:rsid w:val="00536EA9"/>
    <w:rsid w:val="005378C7"/>
    <w:rsid w:val="00542DE0"/>
    <w:rsid w:val="005634D5"/>
    <w:rsid w:val="00564ADD"/>
    <w:rsid w:val="00566418"/>
    <w:rsid w:val="00576B3B"/>
    <w:rsid w:val="00591616"/>
    <w:rsid w:val="005A4F2A"/>
    <w:rsid w:val="005C20AB"/>
    <w:rsid w:val="005F29F1"/>
    <w:rsid w:val="00611AEC"/>
    <w:rsid w:val="00615216"/>
    <w:rsid w:val="00616B33"/>
    <w:rsid w:val="0062598D"/>
    <w:rsid w:val="00632FCA"/>
    <w:rsid w:val="0064798F"/>
    <w:rsid w:val="00651240"/>
    <w:rsid w:val="00651828"/>
    <w:rsid w:val="00655E28"/>
    <w:rsid w:val="006620D5"/>
    <w:rsid w:val="00671E96"/>
    <w:rsid w:val="00676101"/>
    <w:rsid w:val="00680C92"/>
    <w:rsid w:val="00681C86"/>
    <w:rsid w:val="00686616"/>
    <w:rsid w:val="00687A7A"/>
    <w:rsid w:val="006915A5"/>
    <w:rsid w:val="006A3F29"/>
    <w:rsid w:val="006D4C7E"/>
    <w:rsid w:val="006D5FA4"/>
    <w:rsid w:val="006D7B47"/>
    <w:rsid w:val="00706AE5"/>
    <w:rsid w:val="00723605"/>
    <w:rsid w:val="00727EAC"/>
    <w:rsid w:val="00731EF3"/>
    <w:rsid w:val="00734480"/>
    <w:rsid w:val="00743CF5"/>
    <w:rsid w:val="007441AC"/>
    <w:rsid w:val="00744701"/>
    <w:rsid w:val="007461B8"/>
    <w:rsid w:val="0075037D"/>
    <w:rsid w:val="00752275"/>
    <w:rsid w:val="007538FA"/>
    <w:rsid w:val="00756165"/>
    <w:rsid w:val="00761ADB"/>
    <w:rsid w:val="00770ECF"/>
    <w:rsid w:val="00772C1A"/>
    <w:rsid w:val="00784F56"/>
    <w:rsid w:val="007A2055"/>
    <w:rsid w:val="007A5FFF"/>
    <w:rsid w:val="007A72E9"/>
    <w:rsid w:val="007B4C3C"/>
    <w:rsid w:val="007C710B"/>
    <w:rsid w:val="007E3285"/>
    <w:rsid w:val="00804B35"/>
    <w:rsid w:val="0083354B"/>
    <w:rsid w:val="008568F9"/>
    <w:rsid w:val="00865D48"/>
    <w:rsid w:val="0087091C"/>
    <w:rsid w:val="00870B64"/>
    <w:rsid w:val="0087269C"/>
    <w:rsid w:val="0087432E"/>
    <w:rsid w:val="0088350C"/>
    <w:rsid w:val="008866B7"/>
    <w:rsid w:val="00891C0A"/>
    <w:rsid w:val="008940E1"/>
    <w:rsid w:val="008A5B4B"/>
    <w:rsid w:val="008B0A9B"/>
    <w:rsid w:val="008B2044"/>
    <w:rsid w:val="008B5F55"/>
    <w:rsid w:val="008B6727"/>
    <w:rsid w:val="008C4915"/>
    <w:rsid w:val="008C7D73"/>
    <w:rsid w:val="008D19EE"/>
    <w:rsid w:val="008D3C5F"/>
    <w:rsid w:val="008E2F35"/>
    <w:rsid w:val="009055E1"/>
    <w:rsid w:val="009114EC"/>
    <w:rsid w:val="00923B23"/>
    <w:rsid w:val="009267CD"/>
    <w:rsid w:val="00926A48"/>
    <w:rsid w:val="0092706B"/>
    <w:rsid w:val="00932502"/>
    <w:rsid w:val="0093268B"/>
    <w:rsid w:val="009367B5"/>
    <w:rsid w:val="00947913"/>
    <w:rsid w:val="00955390"/>
    <w:rsid w:val="009564D8"/>
    <w:rsid w:val="0096257B"/>
    <w:rsid w:val="00965B96"/>
    <w:rsid w:val="0098382C"/>
    <w:rsid w:val="00986B7A"/>
    <w:rsid w:val="009B440E"/>
    <w:rsid w:val="009C5B3D"/>
    <w:rsid w:val="009D1D1B"/>
    <w:rsid w:val="009D48A4"/>
    <w:rsid w:val="009D4A6F"/>
    <w:rsid w:val="009E097B"/>
    <w:rsid w:val="009F1350"/>
    <w:rsid w:val="00A01132"/>
    <w:rsid w:val="00A01DE1"/>
    <w:rsid w:val="00A051E3"/>
    <w:rsid w:val="00A249C1"/>
    <w:rsid w:val="00A264E4"/>
    <w:rsid w:val="00A31A4C"/>
    <w:rsid w:val="00A33313"/>
    <w:rsid w:val="00A3621D"/>
    <w:rsid w:val="00A41C4A"/>
    <w:rsid w:val="00A448C2"/>
    <w:rsid w:val="00A46DE9"/>
    <w:rsid w:val="00A478E3"/>
    <w:rsid w:val="00A56C86"/>
    <w:rsid w:val="00A603D7"/>
    <w:rsid w:val="00A6436A"/>
    <w:rsid w:val="00A665AA"/>
    <w:rsid w:val="00A74CE1"/>
    <w:rsid w:val="00A840E6"/>
    <w:rsid w:val="00A858AA"/>
    <w:rsid w:val="00A93709"/>
    <w:rsid w:val="00A93C8F"/>
    <w:rsid w:val="00AA2C5E"/>
    <w:rsid w:val="00AC17CE"/>
    <w:rsid w:val="00AD70F8"/>
    <w:rsid w:val="00AD790A"/>
    <w:rsid w:val="00AE5A61"/>
    <w:rsid w:val="00AE7A09"/>
    <w:rsid w:val="00AF4BC8"/>
    <w:rsid w:val="00AF599D"/>
    <w:rsid w:val="00B1218E"/>
    <w:rsid w:val="00B16CCF"/>
    <w:rsid w:val="00B24FF3"/>
    <w:rsid w:val="00B27821"/>
    <w:rsid w:val="00B3027B"/>
    <w:rsid w:val="00B350E8"/>
    <w:rsid w:val="00B3630A"/>
    <w:rsid w:val="00B43C58"/>
    <w:rsid w:val="00B57771"/>
    <w:rsid w:val="00B65E81"/>
    <w:rsid w:val="00B72819"/>
    <w:rsid w:val="00B7770B"/>
    <w:rsid w:val="00B9277C"/>
    <w:rsid w:val="00B97215"/>
    <w:rsid w:val="00BA24CE"/>
    <w:rsid w:val="00BA4B41"/>
    <w:rsid w:val="00BB3C58"/>
    <w:rsid w:val="00BC2B8E"/>
    <w:rsid w:val="00BC510D"/>
    <w:rsid w:val="00C01284"/>
    <w:rsid w:val="00C05BB3"/>
    <w:rsid w:val="00C06E7E"/>
    <w:rsid w:val="00C07D05"/>
    <w:rsid w:val="00C109A2"/>
    <w:rsid w:val="00C35759"/>
    <w:rsid w:val="00C37FAD"/>
    <w:rsid w:val="00C51928"/>
    <w:rsid w:val="00C643A3"/>
    <w:rsid w:val="00C777CC"/>
    <w:rsid w:val="00C914C7"/>
    <w:rsid w:val="00CA1E09"/>
    <w:rsid w:val="00CB4F2F"/>
    <w:rsid w:val="00CB738C"/>
    <w:rsid w:val="00CC771F"/>
    <w:rsid w:val="00CF6837"/>
    <w:rsid w:val="00D10C7D"/>
    <w:rsid w:val="00D13525"/>
    <w:rsid w:val="00D34A8A"/>
    <w:rsid w:val="00D454C1"/>
    <w:rsid w:val="00D46B62"/>
    <w:rsid w:val="00D479FC"/>
    <w:rsid w:val="00D55EB7"/>
    <w:rsid w:val="00D663B2"/>
    <w:rsid w:val="00D72498"/>
    <w:rsid w:val="00D724EA"/>
    <w:rsid w:val="00D75923"/>
    <w:rsid w:val="00D80237"/>
    <w:rsid w:val="00D83A39"/>
    <w:rsid w:val="00D85F74"/>
    <w:rsid w:val="00D87136"/>
    <w:rsid w:val="00D919F2"/>
    <w:rsid w:val="00D926A7"/>
    <w:rsid w:val="00DA4C69"/>
    <w:rsid w:val="00DC5071"/>
    <w:rsid w:val="00DD05B6"/>
    <w:rsid w:val="00DD2DCB"/>
    <w:rsid w:val="00DF1E5C"/>
    <w:rsid w:val="00DF59D4"/>
    <w:rsid w:val="00E00BAC"/>
    <w:rsid w:val="00E12C7D"/>
    <w:rsid w:val="00E15B50"/>
    <w:rsid w:val="00E20A4D"/>
    <w:rsid w:val="00E23540"/>
    <w:rsid w:val="00E25ECC"/>
    <w:rsid w:val="00E3568A"/>
    <w:rsid w:val="00E40C17"/>
    <w:rsid w:val="00E4665C"/>
    <w:rsid w:val="00E51983"/>
    <w:rsid w:val="00E66F39"/>
    <w:rsid w:val="00E718F3"/>
    <w:rsid w:val="00E8033D"/>
    <w:rsid w:val="00E8197A"/>
    <w:rsid w:val="00E86ED1"/>
    <w:rsid w:val="00E93B6E"/>
    <w:rsid w:val="00EA51C4"/>
    <w:rsid w:val="00EA7FA1"/>
    <w:rsid w:val="00EB3483"/>
    <w:rsid w:val="00EB4D3B"/>
    <w:rsid w:val="00ED020D"/>
    <w:rsid w:val="00ED08E7"/>
    <w:rsid w:val="00ED4BEB"/>
    <w:rsid w:val="00ED78BC"/>
    <w:rsid w:val="00EF1F3E"/>
    <w:rsid w:val="00EF3810"/>
    <w:rsid w:val="00F10216"/>
    <w:rsid w:val="00F133C9"/>
    <w:rsid w:val="00F138D9"/>
    <w:rsid w:val="00F27078"/>
    <w:rsid w:val="00F42CD6"/>
    <w:rsid w:val="00F433AD"/>
    <w:rsid w:val="00F45111"/>
    <w:rsid w:val="00F56B4D"/>
    <w:rsid w:val="00F57A49"/>
    <w:rsid w:val="00F63A6B"/>
    <w:rsid w:val="00F82434"/>
    <w:rsid w:val="00F83283"/>
    <w:rsid w:val="00F86E16"/>
    <w:rsid w:val="00F908C6"/>
    <w:rsid w:val="00FA08F7"/>
    <w:rsid w:val="00FA1E2C"/>
    <w:rsid w:val="00FA574D"/>
    <w:rsid w:val="00FB27E5"/>
    <w:rsid w:val="00FC0A81"/>
    <w:rsid w:val="00FD6634"/>
    <w:rsid w:val="00FD7776"/>
    <w:rsid w:val="00FE018C"/>
    <w:rsid w:val="00FE0B53"/>
    <w:rsid w:val="00FE65D2"/>
    <w:rsid w:val="00FF077F"/>
    <w:rsid w:val="00FF15E6"/>
    <w:rsid w:val="00FF5291"/>
    <w:rsid w:val="034B61EB"/>
    <w:rsid w:val="05C48F69"/>
    <w:rsid w:val="0B119FA6"/>
    <w:rsid w:val="1058BB26"/>
    <w:rsid w:val="11F48B87"/>
    <w:rsid w:val="1BE966F5"/>
    <w:rsid w:val="1C22EE99"/>
    <w:rsid w:val="1E2D682A"/>
    <w:rsid w:val="1E9A7C07"/>
    <w:rsid w:val="26361306"/>
    <w:rsid w:val="2C2F3BD1"/>
    <w:rsid w:val="2E27FC8E"/>
    <w:rsid w:val="2FC3CCEF"/>
    <w:rsid w:val="31665BE6"/>
    <w:rsid w:val="34BD6AF3"/>
    <w:rsid w:val="395AB009"/>
    <w:rsid w:val="3C8035EE"/>
    <w:rsid w:val="3D5C3956"/>
    <w:rsid w:val="3DA9E109"/>
    <w:rsid w:val="409E9F9C"/>
    <w:rsid w:val="4E16B3AA"/>
    <w:rsid w:val="5138FCD7"/>
    <w:rsid w:val="55CB608E"/>
    <w:rsid w:val="61902AF0"/>
    <w:rsid w:val="65A3092F"/>
    <w:rsid w:val="74254A1E"/>
    <w:rsid w:val="7746D05F"/>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91E09C"/>
  <w15:docId w15:val="{E48B2FE4-889D-408D-B54A-A3488AEB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6AE5"/>
    <w:rPr>
      <w:rFonts w:ascii="Arial" w:eastAsia="Times" w:hAnsi="Arial"/>
      <w:sz w:val="24"/>
      <w:lang w:val="en-US"/>
    </w:rPr>
  </w:style>
  <w:style w:type="paragraph" w:styleId="berschrift2">
    <w:name w:val="heading 2"/>
    <w:basedOn w:val="Standard"/>
    <w:next w:val="Standard"/>
    <w:link w:val="berschrift2Zchn"/>
    <w:qFormat/>
    <w:rsid w:val="0035566F"/>
    <w:pPr>
      <w:keepNext/>
      <w:spacing w:line="280" w:lineRule="exact"/>
      <w:outlineLvl w:val="1"/>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94CF7"/>
    <w:pPr>
      <w:tabs>
        <w:tab w:val="center" w:pos="4536"/>
        <w:tab w:val="right" w:pos="9072"/>
      </w:tabs>
    </w:pPr>
    <w:rPr>
      <w:rFonts w:eastAsia="Times New Roman" w:cs="Arial"/>
      <w:noProof/>
      <w:sz w:val="22"/>
      <w:szCs w:val="24"/>
    </w:rPr>
  </w:style>
  <w:style w:type="paragraph" w:styleId="Fuzeile">
    <w:name w:val="footer"/>
    <w:basedOn w:val="Standard"/>
    <w:link w:val="FuzeileZchn"/>
    <w:uiPriority w:val="99"/>
    <w:rsid w:val="003023E4"/>
    <w:pPr>
      <w:tabs>
        <w:tab w:val="right" w:pos="9072"/>
      </w:tabs>
    </w:pPr>
    <w:rPr>
      <w:rFonts w:eastAsia="Times New Roman" w:cs="Arial"/>
      <w:noProof/>
      <w:sz w:val="14"/>
      <w:szCs w:val="24"/>
    </w:rPr>
  </w:style>
  <w:style w:type="character" w:styleId="Seitenzahl">
    <w:name w:val="page number"/>
    <w:basedOn w:val="Absatz-Standardschriftart"/>
    <w:semiHidden/>
    <w:rsid w:val="00194CF7"/>
    <w:rPr>
      <w:lang w:val="en-US"/>
    </w:rPr>
  </w:style>
  <w:style w:type="character" w:customStyle="1" w:styleId="postbody">
    <w:name w:val="postbody"/>
    <w:basedOn w:val="Absatz-Standardschriftart"/>
    <w:rsid w:val="00194CF7"/>
    <w:rPr>
      <w:lang w:val="en-US"/>
    </w:rPr>
  </w:style>
  <w:style w:type="character" w:customStyle="1" w:styleId="KopfzeileZchn">
    <w:name w:val="Kopfzeile Zchn"/>
    <w:basedOn w:val="Absatz-Standardschriftart"/>
    <w:link w:val="Kopfzeile"/>
    <w:rsid w:val="00AA2C5E"/>
    <w:rPr>
      <w:rFonts w:ascii="Arial" w:hAnsi="Arial" w:cs="Arial"/>
      <w:noProof/>
      <w:sz w:val="22"/>
      <w:szCs w:val="24"/>
      <w:lang w:val="en-US"/>
    </w:rPr>
  </w:style>
  <w:style w:type="paragraph" w:styleId="Sprechblasentext">
    <w:name w:val="Balloon Text"/>
    <w:basedOn w:val="Standard"/>
    <w:link w:val="SprechblasentextZchn"/>
    <w:uiPriority w:val="99"/>
    <w:semiHidden/>
    <w:unhideWhenUsed/>
    <w:rsid w:val="00FB27E5"/>
    <w:rPr>
      <w:rFonts w:ascii="Tahoma" w:eastAsia="Times New Roman" w:hAnsi="Tahoma" w:cs="Tahoma"/>
      <w:noProof/>
      <w:sz w:val="16"/>
      <w:szCs w:val="16"/>
    </w:rPr>
  </w:style>
  <w:style w:type="character" w:customStyle="1" w:styleId="SprechblasentextZchn">
    <w:name w:val="Sprechblasentext Zchn"/>
    <w:basedOn w:val="Absatz-Standardschriftart"/>
    <w:link w:val="Sprechblasentext"/>
    <w:uiPriority w:val="99"/>
    <w:semiHidden/>
    <w:rsid w:val="00FB27E5"/>
    <w:rPr>
      <w:rFonts w:ascii="Tahoma" w:hAnsi="Tahoma" w:cs="Tahoma"/>
      <w:noProof/>
      <w:sz w:val="16"/>
      <w:szCs w:val="16"/>
      <w:lang w:val="en-US"/>
    </w:rPr>
  </w:style>
  <w:style w:type="paragraph" w:customStyle="1" w:styleId="BriefbgAdresseFusszeile">
    <w:name w:val="Briefbg_Adresse Fusszeile"/>
    <w:basedOn w:val="Standard"/>
    <w:qFormat/>
    <w:rsid w:val="00224B07"/>
    <w:pPr>
      <w:spacing w:line="168" w:lineRule="exact"/>
    </w:pPr>
    <w:rPr>
      <w:rFonts w:eastAsia="Times New Roman" w:cs="Arial"/>
      <w:bCs/>
      <w:noProof/>
      <w:sz w:val="14"/>
      <w:szCs w:val="24"/>
    </w:rPr>
  </w:style>
  <w:style w:type="paragraph" w:styleId="Dokumentstruktur">
    <w:name w:val="Document Map"/>
    <w:basedOn w:val="Standard"/>
    <w:link w:val="DokumentstrukturZchn"/>
    <w:uiPriority w:val="99"/>
    <w:semiHidden/>
    <w:unhideWhenUsed/>
    <w:rsid w:val="00D34A8A"/>
    <w:rPr>
      <w:rFonts w:ascii="Tahoma" w:eastAsia="Times New Roman" w:hAnsi="Tahoma" w:cs="Tahoma"/>
      <w:noProof/>
      <w:sz w:val="16"/>
      <w:szCs w:val="16"/>
    </w:rPr>
  </w:style>
  <w:style w:type="character" w:customStyle="1" w:styleId="DokumentstrukturZchn">
    <w:name w:val="Dokumentstruktur Zchn"/>
    <w:basedOn w:val="Absatz-Standardschriftart"/>
    <w:link w:val="Dokumentstruktur"/>
    <w:uiPriority w:val="99"/>
    <w:semiHidden/>
    <w:rsid w:val="00D34A8A"/>
    <w:rPr>
      <w:rFonts w:ascii="Tahoma" w:hAnsi="Tahoma" w:cs="Tahoma"/>
      <w:noProof/>
      <w:sz w:val="16"/>
      <w:szCs w:val="16"/>
      <w:lang w:val="en-US"/>
    </w:rPr>
  </w:style>
  <w:style w:type="character" w:styleId="Fett">
    <w:name w:val="Strong"/>
    <w:basedOn w:val="Absatz-Standardschriftart"/>
    <w:uiPriority w:val="22"/>
    <w:qFormat/>
    <w:rsid w:val="00CB738C"/>
    <w:rPr>
      <w:b/>
      <w:bCs/>
      <w:lang w:val="en-US"/>
    </w:rPr>
  </w:style>
  <w:style w:type="character" w:customStyle="1" w:styleId="berschrift2Zchn">
    <w:name w:val="Überschrift 2 Zchn"/>
    <w:basedOn w:val="Absatz-Standardschriftart"/>
    <w:link w:val="berschrift2"/>
    <w:rsid w:val="0035566F"/>
    <w:rPr>
      <w:rFonts w:ascii="Arial" w:hAnsi="Arial"/>
      <w:sz w:val="22"/>
      <w:lang w:val="en-US"/>
    </w:rPr>
  </w:style>
  <w:style w:type="paragraph" w:styleId="StandardWeb">
    <w:name w:val="Normal (Web)"/>
    <w:basedOn w:val="Standard"/>
    <w:uiPriority w:val="99"/>
    <w:unhideWhenUsed/>
    <w:rsid w:val="004712E8"/>
    <w:pPr>
      <w:spacing w:before="100" w:beforeAutospacing="1" w:after="240"/>
    </w:pPr>
    <w:rPr>
      <w:rFonts w:ascii="Times New Roman" w:eastAsia="Times New Roman" w:hAnsi="Times New Roman"/>
      <w:szCs w:val="24"/>
    </w:rPr>
  </w:style>
  <w:style w:type="character" w:customStyle="1" w:styleId="FuzeileZchn">
    <w:name w:val="Fußzeile Zchn"/>
    <w:basedOn w:val="Absatz-Standardschriftart"/>
    <w:link w:val="Fuzeile"/>
    <w:uiPriority w:val="99"/>
    <w:rsid w:val="003023E4"/>
    <w:rPr>
      <w:rFonts w:ascii="Arial" w:hAnsi="Arial" w:cs="Arial"/>
      <w:noProof/>
      <w:sz w:val="14"/>
      <w:szCs w:val="24"/>
      <w:lang w:val="en-US"/>
    </w:rPr>
  </w:style>
  <w:style w:type="paragraph" w:styleId="Listenabsatz">
    <w:name w:val="List Paragraph"/>
    <w:basedOn w:val="Standard"/>
    <w:uiPriority w:val="72"/>
    <w:qFormat/>
    <w:rsid w:val="0093268B"/>
    <w:pPr>
      <w:ind w:left="720"/>
      <w:contextualSpacing/>
    </w:pPr>
  </w:style>
  <w:style w:type="character" w:styleId="Hyperlink">
    <w:name w:val="Hyperlink"/>
    <w:basedOn w:val="Absatz-Standardschriftart"/>
    <w:uiPriority w:val="99"/>
    <w:unhideWhenUsed/>
    <w:rsid w:val="0093268B"/>
    <w:rPr>
      <w:color w:val="0060FF" w:themeColor="hyperlink"/>
      <w:u w:val="single"/>
      <w:lang w:val="en-US"/>
    </w:rPr>
  </w:style>
  <w:style w:type="character" w:styleId="BesuchterLink">
    <w:name w:val="FollowedHyperlink"/>
    <w:basedOn w:val="Absatz-Standardschriftart"/>
    <w:uiPriority w:val="99"/>
    <w:semiHidden/>
    <w:unhideWhenUsed/>
    <w:rsid w:val="000123DC"/>
    <w:rPr>
      <w:color w:val="0060FF" w:themeColor="followedHyperlink"/>
      <w:u w:val="single"/>
      <w:lang w:val="en-US"/>
    </w:rPr>
  </w:style>
  <w:style w:type="paragraph" w:styleId="berarbeitung">
    <w:name w:val="Revision"/>
    <w:hidden/>
    <w:uiPriority w:val="71"/>
    <w:semiHidden/>
    <w:rsid w:val="00B65E81"/>
    <w:rPr>
      <w:rFonts w:ascii="Arial" w:eastAsia="Times" w:hAnsi="Arial"/>
      <w:sz w:val="24"/>
      <w:lang w:val="en-US"/>
    </w:rPr>
  </w:style>
  <w:style w:type="character" w:styleId="Kommentarzeichen">
    <w:name w:val="annotation reference"/>
    <w:basedOn w:val="Absatz-Standardschriftart"/>
    <w:uiPriority w:val="99"/>
    <w:semiHidden/>
    <w:unhideWhenUsed/>
    <w:rsid w:val="00B65E81"/>
    <w:rPr>
      <w:sz w:val="16"/>
      <w:szCs w:val="16"/>
      <w:lang w:val="en-US"/>
    </w:rPr>
  </w:style>
  <w:style w:type="paragraph" w:styleId="Kommentartext">
    <w:name w:val="annotation text"/>
    <w:basedOn w:val="Standard"/>
    <w:link w:val="KommentartextZchn"/>
    <w:uiPriority w:val="99"/>
    <w:semiHidden/>
    <w:unhideWhenUsed/>
    <w:rsid w:val="00B65E81"/>
    <w:rPr>
      <w:sz w:val="20"/>
    </w:rPr>
  </w:style>
  <w:style w:type="character" w:customStyle="1" w:styleId="KommentartextZchn">
    <w:name w:val="Kommentartext Zchn"/>
    <w:basedOn w:val="Absatz-Standardschriftart"/>
    <w:link w:val="Kommentartext"/>
    <w:uiPriority w:val="99"/>
    <w:semiHidden/>
    <w:rsid w:val="00B65E81"/>
    <w:rPr>
      <w:rFonts w:ascii="Arial" w:eastAsia="Times" w:hAnsi="Arial"/>
      <w:lang w:val="en-US"/>
    </w:rPr>
  </w:style>
  <w:style w:type="paragraph" w:styleId="Kommentarthema">
    <w:name w:val="annotation subject"/>
    <w:basedOn w:val="Kommentartext"/>
    <w:next w:val="Kommentartext"/>
    <w:link w:val="KommentarthemaZchn"/>
    <w:uiPriority w:val="99"/>
    <w:semiHidden/>
    <w:unhideWhenUsed/>
    <w:rsid w:val="00B65E81"/>
    <w:rPr>
      <w:b/>
      <w:bCs/>
    </w:rPr>
  </w:style>
  <w:style w:type="character" w:customStyle="1" w:styleId="KommentarthemaZchn">
    <w:name w:val="Kommentarthema Zchn"/>
    <w:basedOn w:val="KommentartextZchn"/>
    <w:link w:val="Kommentarthema"/>
    <w:uiPriority w:val="99"/>
    <w:semiHidden/>
    <w:rsid w:val="00B65E81"/>
    <w:rPr>
      <w:rFonts w:ascii="Arial" w:eastAsia="Times" w:hAnsi="Arial"/>
      <w:b/>
      <w:bCs/>
      <w:lang w:val="en-US"/>
    </w:rPr>
  </w:style>
  <w:style w:type="character" w:styleId="Platzhaltertext">
    <w:name w:val="Placeholder Text"/>
    <w:basedOn w:val="Absatz-Standardschriftart"/>
    <w:uiPriority w:val="99"/>
    <w:unhideWhenUsed/>
    <w:rsid w:val="00123660"/>
    <w:rPr>
      <w:color w:val="808080"/>
      <w:lang w:val="en-US"/>
    </w:rPr>
  </w:style>
  <w:style w:type="paragraph" w:customStyle="1" w:styleId="Small">
    <w:name w:val="Small"/>
    <w:basedOn w:val="Standard"/>
    <w:qFormat/>
    <w:rsid w:val="00687A7A"/>
    <w:pPr>
      <w:spacing w:after="160" w:line="290" w:lineRule="auto"/>
    </w:pPr>
    <w:rPr>
      <w:rFonts w:eastAsia="Arial"/>
      <w:sz w:val="16"/>
    </w:rPr>
  </w:style>
  <w:style w:type="character" w:styleId="NichtaufgelsteErwhnung">
    <w:name w:val="Unresolved Mention"/>
    <w:basedOn w:val="Absatz-Standardschriftart"/>
    <w:uiPriority w:val="99"/>
    <w:semiHidden/>
    <w:unhideWhenUsed/>
    <w:rsid w:val="00955390"/>
    <w:rPr>
      <w:color w:val="605E5C"/>
      <w:shd w:val="clear" w:color="auto" w:fill="E1DFDD"/>
    </w:rPr>
  </w:style>
  <w:style w:type="paragraph" w:customStyle="1" w:styleId="paragraph">
    <w:name w:val="paragraph"/>
    <w:basedOn w:val="Standard"/>
    <w:rsid w:val="001607C0"/>
    <w:pPr>
      <w:spacing w:before="100" w:beforeAutospacing="1" w:after="100" w:afterAutospacing="1"/>
    </w:pPr>
    <w:rPr>
      <w:rFonts w:ascii="Times New Roman" w:eastAsia="Times New Roman" w:hAnsi="Times New Roman"/>
      <w:szCs w:val="24"/>
      <w:lang w:val="de-DE"/>
    </w:rPr>
  </w:style>
  <w:style w:type="character" w:customStyle="1" w:styleId="normaltextrun">
    <w:name w:val="normaltextrun"/>
    <w:basedOn w:val="Absatz-Standardschriftart"/>
    <w:rsid w:val="001607C0"/>
  </w:style>
  <w:style w:type="character" w:customStyle="1" w:styleId="eop">
    <w:name w:val="eop"/>
    <w:basedOn w:val="Absatz-Standardschriftart"/>
    <w:rsid w:val="00160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12693635">
      <w:bodyDiv w:val="1"/>
      <w:marLeft w:val="0"/>
      <w:marRight w:val="0"/>
      <w:marTop w:val="0"/>
      <w:marBottom w:val="0"/>
      <w:divBdr>
        <w:top w:val="none" w:sz="0" w:space="0" w:color="auto"/>
        <w:left w:val="none" w:sz="0" w:space="0" w:color="auto"/>
        <w:bottom w:val="none" w:sz="0" w:space="0" w:color="auto"/>
        <w:right w:val="none" w:sz="0" w:space="0" w:color="auto"/>
      </w:divBdr>
      <w:divsChild>
        <w:div w:id="1480997586">
          <w:marLeft w:val="0"/>
          <w:marRight w:val="0"/>
          <w:marTop w:val="0"/>
          <w:marBottom w:val="0"/>
          <w:divBdr>
            <w:top w:val="none" w:sz="0" w:space="0" w:color="auto"/>
            <w:left w:val="none" w:sz="0" w:space="0" w:color="auto"/>
            <w:bottom w:val="none" w:sz="0" w:space="0" w:color="auto"/>
            <w:right w:val="none" w:sz="0" w:space="0" w:color="auto"/>
          </w:divBdr>
        </w:div>
        <w:div w:id="463037838">
          <w:marLeft w:val="0"/>
          <w:marRight w:val="0"/>
          <w:marTop w:val="0"/>
          <w:marBottom w:val="0"/>
          <w:divBdr>
            <w:top w:val="none" w:sz="0" w:space="0" w:color="auto"/>
            <w:left w:val="none" w:sz="0" w:space="0" w:color="auto"/>
            <w:bottom w:val="none" w:sz="0" w:space="0" w:color="auto"/>
            <w:right w:val="none" w:sz="0" w:space="0" w:color="auto"/>
          </w:divBdr>
        </w:div>
        <w:div w:id="405886078">
          <w:marLeft w:val="0"/>
          <w:marRight w:val="0"/>
          <w:marTop w:val="0"/>
          <w:marBottom w:val="0"/>
          <w:divBdr>
            <w:top w:val="none" w:sz="0" w:space="0" w:color="auto"/>
            <w:left w:val="none" w:sz="0" w:space="0" w:color="auto"/>
            <w:bottom w:val="none" w:sz="0" w:space="0" w:color="auto"/>
            <w:right w:val="none" w:sz="0" w:space="0" w:color="auto"/>
          </w:divBdr>
        </w:div>
        <w:div w:id="322006785">
          <w:marLeft w:val="0"/>
          <w:marRight w:val="0"/>
          <w:marTop w:val="0"/>
          <w:marBottom w:val="0"/>
          <w:divBdr>
            <w:top w:val="none" w:sz="0" w:space="0" w:color="auto"/>
            <w:left w:val="none" w:sz="0" w:space="0" w:color="auto"/>
            <w:bottom w:val="none" w:sz="0" w:space="0" w:color="auto"/>
            <w:right w:val="none" w:sz="0" w:space="0" w:color="auto"/>
          </w:divBdr>
        </w:div>
        <w:div w:id="362561534">
          <w:marLeft w:val="0"/>
          <w:marRight w:val="0"/>
          <w:marTop w:val="0"/>
          <w:marBottom w:val="0"/>
          <w:divBdr>
            <w:top w:val="none" w:sz="0" w:space="0" w:color="auto"/>
            <w:left w:val="none" w:sz="0" w:space="0" w:color="auto"/>
            <w:bottom w:val="none" w:sz="0" w:space="0" w:color="auto"/>
            <w:right w:val="none" w:sz="0" w:space="0" w:color="auto"/>
          </w:divBdr>
        </w:div>
        <w:div w:id="2144346958">
          <w:marLeft w:val="0"/>
          <w:marRight w:val="0"/>
          <w:marTop w:val="0"/>
          <w:marBottom w:val="0"/>
          <w:divBdr>
            <w:top w:val="none" w:sz="0" w:space="0" w:color="auto"/>
            <w:left w:val="none" w:sz="0" w:space="0" w:color="auto"/>
            <w:bottom w:val="none" w:sz="0" w:space="0" w:color="auto"/>
            <w:right w:val="none" w:sz="0" w:space="0" w:color="auto"/>
          </w:divBdr>
        </w:div>
        <w:div w:id="17434856">
          <w:marLeft w:val="0"/>
          <w:marRight w:val="0"/>
          <w:marTop w:val="0"/>
          <w:marBottom w:val="0"/>
          <w:divBdr>
            <w:top w:val="none" w:sz="0" w:space="0" w:color="auto"/>
            <w:left w:val="none" w:sz="0" w:space="0" w:color="auto"/>
            <w:bottom w:val="none" w:sz="0" w:space="0" w:color="auto"/>
            <w:right w:val="none" w:sz="0" w:space="0" w:color="auto"/>
          </w:divBdr>
        </w:div>
        <w:div w:id="1072121963">
          <w:marLeft w:val="0"/>
          <w:marRight w:val="0"/>
          <w:marTop w:val="0"/>
          <w:marBottom w:val="0"/>
          <w:divBdr>
            <w:top w:val="none" w:sz="0" w:space="0" w:color="auto"/>
            <w:left w:val="none" w:sz="0" w:space="0" w:color="auto"/>
            <w:bottom w:val="none" w:sz="0" w:space="0" w:color="auto"/>
            <w:right w:val="none" w:sz="0" w:space="0" w:color="auto"/>
          </w:divBdr>
        </w:div>
        <w:div w:id="1113554144">
          <w:marLeft w:val="0"/>
          <w:marRight w:val="0"/>
          <w:marTop w:val="0"/>
          <w:marBottom w:val="0"/>
          <w:divBdr>
            <w:top w:val="none" w:sz="0" w:space="0" w:color="auto"/>
            <w:left w:val="none" w:sz="0" w:space="0" w:color="auto"/>
            <w:bottom w:val="none" w:sz="0" w:space="0" w:color="auto"/>
            <w:right w:val="none" w:sz="0" w:space="0" w:color="auto"/>
          </w:divBdr>
        </w:div>
        <w:div w:id="1170409585">
          <w:marLeft w:val="0"/>
          <w:marRight w:val="0"/>
          <w:marTop w:val="0"/>
          <w:marBottom w:val="0"/>
          <w:divBdr>
            <w:top w:val="none" w:sz="0" w:space="0" w:color="auto"/>
            <w:left w:val="none" w:sz="0" w:space="0" w:color="auto"/>
            <w:bottom w:val="none" w:sz="0" w:space="0" w:color="auto"/>
            <w:right w:val="none" w:sz="0" w:space="0" w:color="auto"/>
          </w:divBdr>
        </w:div>
        <w:div w:id="1811553090">
          <w:marLeft w:val="0"/>
          <w:marRight w:val="0"/>
          <w:marTop w:val="0"/>
          <w:marBottom w:val="0"/>
          <w:divBdr>
            <w:top w:val="none" w:sz="0" w:space="0" w:color="auto"/>
            <w:left w:val="none" w:sz="0" w:space="0" w:color="auto"/>
            <w:bottom w:val="none" w:sz="0" w:space="0" w:color="auto"/>
            <w:right w:val="none" w:sz="0" w:space="0" w:color="auto"/>
          </w:divBdr>
        </w:div>
        <w:div w:id="1432311199">
          <w:marLeft w:val="0"/>
          <w:marRight w:val="0"/>
          <w:marTop w:val="0"/>
          <w:marBottom w:val="0"/>
          <w:divBdr>
            <w:top w:val="none" w:sz="0" w:space="0" w:color="auto"/>
            <w:left w:val="none" w:sz="0" w:space="0" w:color="auto"/>
            <w:bottom w:val="none" w:sz="0" w:space="0" w:color="auto"/>
            <w:right w:val="none" w:sz="0" w:space="0" w:color="auto"/>
          </w:divBdr>
        </w:div>
        <w:div w:id="1457600203">
          <w:marLeft w:val="0"/>
          <w:marRight w:val="0"/>
          <w:marTop w:val="0"/>
          <w:marBottom w:val="0"/>
          <w:divBdr>
            <w:top w:val="none" w:sz="0" w:space="0" w:color="auto"/>
            <w:left w:val="none" w:sz="0" w:space="0" w:color="auto"/>
            <w:bottom w:val="none" w:sz="0" w:space="0" w:color="auto"/>
            <w:right w:val="none" w:sz="0" w:space="0" w:color="auto"/>
          </w:divBdr>
        </w:div>
        <w:div w:id="667245259">
          <w:marLeft w:val="0"/>
          <w:marRight w:val="0"/>
          <w:marTop w:val="0"/>
          <w:marBottom w:val="0"/>
          <w:divBdr>
            <w:top w:val="none" w:sz="0" w:space="0" w:color="auto"/>
            <w:left w:val="none" w:sz="0" w:space="0" w:color="auto"/>
            <w:bottom w:val="none" w:sz="0" w:space="0" w:color="auto"/>
            <w:right w:val="none" w:sz="0" w:space="0" w:color="auto"/>
          </w:divBdr>
        </w:div>
        <w:div w:id="1401825286">
          <w:marLeft w:val="0"/>
          <w:marRight w:val="0"/>
          <w:marTop w:val="0"/>
          <w:marBottom w:val="0"/>
          <w:divBdr>
            <w:top w:val="none" w:sz="0" w:space="0" w:color="auto"/>
            <w:left w:val="none" w:sz="0" w:space="0" w:color="auto"/>
            <w:bottom w:val="none" w:sz="0" w:space="0" w:color="auto"/>
            <w:right w:val="none" w:sz="0" w:space="0" w:color="auto"/>
          </w:divBdr>
        </w:div>
        <w:div w:id="269315490">
          <w:marLeft w:val="0"/>
          <w:marRight w:val="0"/>
          <w:marTop w:val="0"/>
          <w:marBottom w:val="0"/>
          <w:divBdr>
            <w:top w:val="none" w:sz="0" w:space="0" w:color="auto"/>
            <w:left w:val="none" w:sz="0" w:space="0" w:color="auto"/>
            <w:bottom w:val="none" w:sz="0" w:space="0" w:color="auto"/>
            <w:right w:val="none" w:sz="0" w:space="0" w:color="auto"/>
          </w:divBdr>
        </w:div>
        <w:div w:id="2101484406">
          <w:marLeft w:val="0"/>
          <w:marRight w:val="0"/>
          <w:marTop w:val="0"/>
          <w:marBottom w:val="0"/>
          <w:divBdr>
            <w:top w:val="none" w:sz="0" w:space="0" w:color="auto"/>
            <w:left w:val="none" w:sz="0" w:space="0" w:color="auto"/>
            <w:bottom w:val="none" w:sz="0" w:space="0" w:color="auto"/>
            <w:right w:val="none" w:sz="0" w:space="0" w:color="auto"/>
          </w:divBdr>
        </w:div>
        <w:div w:id="433475792">
          <w:marLeft w:val="0"/>
          <w:marRight w:val="0"/>
          <w:marTop w:val="0"/>
          <w:marBottom w:val="0"/>
          <w:divBdr>
            <w:top w:val="none" w:sz="0" w:space="0" w:color="auto"/>
            <w:left w:val="none" w:sz="0" w:space="0" w:color="auto"/>
            <w:bottom w:val="none" w:sz="0" w:space="0" w:color="auto"/>
            <w:right w:val="none" w:sz="0" w:space="0" w:color="auto"/>
          </w:divBdr>
        </w:div>
        <w:div w:id="1342515090">
          <w:marLeft w:val="0"/>
          <w:marRight w:val="0"/>
          <w:marTop w:val="0"/>
          <w:marBottom w:val="0"/>
          <w:divBdr>
            <w:top w:val="none" w:sz="0" w:space="0" w:color="auto"/>
            <w:left w:val="none" w:sz="0" w:space="0" w:color="auto"/>
            <w:bottom w:val="none" w:sz="0" w:space="0" w:color="auto"/>
            <w:right w:val="none" w:sz="0" w:space="0" w:color="auto"/>
          </w:divBdr>
        </w:div>
        <w:div w:id="406070591">
          <w:marLeft w:val="0"/>
          <w:marRight w:val="0"/>
          <w:marTop w:val="0"/>
          <w:marBottom w:val="0"/>
          <w:divBdr>
            <w:top w:val="none" w:sz="0" w:space="0" w:color="auto"/>
            <w:left w:val="none" w:sz="0" w:space="0" w:color="auto"/>
            <w:bottom w:val="none" w:sz="0" w:space="0" w:color="auto"/>
            <w:right w:val="none" w:sz="0" w:space="0" w:color="auto"/>
          </w:divBdr>
        </w:div>
        <w:div w:id="2129738121">
          <w:marLeft w:val="0"/>
          <w:marRight w:val="0"/>
          <w:marTop w:val="0"/>
          <w:marBottom w:val="0"/>
          <w:divBdr>
            <w:top w:val="none" w:sz="0" w:space="0" w:color="auto"/>
            <w:left w:val="none" w:sz="0" w:space="0" w:color="auto"/>
            <w:bottom w:val="none" w:sz="0" w:space="0" w:color="auto"/>
            <w:right w:val="none" w:sz="0" w:space="0" w:color="auto"/>
          </w:divBdr>
        </w:div>
        <w:div w:id="1650789950">
          <w:marLeft w:val="0"/>
          <w:marRight w:val="0"/>
          <w:marTop w:val="0"/>
          <w:marBottom w:val="0"/>
          <w:divBdr>
            <w:top w:val="none" w:sz="0" w:space="0" w:color="auto"/>
            <w:left w:val="none" w:sz="0" w:space="0" w:color="auto"/>
            <w:bottom w:val="none" w:sz="0" w:space="0" w:color="auto"/>
            <w:right w:val="none" w:sz="0" w:space="0" w:color="auto"/>
          </w:divBdr>
        </w:div>
        <w:div w:id="1681590208">
          <w:marLeft w:val="0"/>
          <w:marRight w:val="0"/>
          <w:marTop w:val="0"/>
          <w:marBottom w:val="0"/>
          <w:divBdr>
            <w:top w:val="none" w:sz="0" w:space="0" w:color="auto"/>
            <w:left w:val="none" w:sz="0" w:space="0" w:color="auto"/>
            <w:bottom w:val="none" w:sz="0" w:space="0" w:color="auto"/>
            <w:right w:val="none" w:sz="0" w:space="0" w:color="auto"/>
          </w:divBdr>
        </w:div>
        <w:div w:id="1470366164">
          <w:marLeft w:val="0"/>
          <w:marRight w:val="0"/>
          <w:marTop w:val="0"/>
          <w:marBottom w:val="0"/>
          <w:divBdr>
            <w:top w:val="none" w:sz="0" w:space="0" w:color="auto"/>
            <w:left w:val="none" w:sz="0" w:space="0" w:color="auto"/>
            <w:bottom w:val="none" w:sz="0" w:space="0" w:color="auto"/>
            <w:right w:val="none" w:sz="0" w:space="0" w:color="auto"/>
          </w:divBdr>
        </w:div>
        <w:div w:id="989872420">
          <w:marLeft w:val="0"/>
          <w:marRight w:val="0"/>
          <w:marTop w:val="0"/>
          <w:marBottom w:val="0"/>
          <w:divBdr>
            <w:top w:val="none" w:sz="0" w:space="0" w:color="auto"/>
            <w:left w:val="none" w:sz="0" w:space="0" w:color="auto"/>
            <w:bottom w:val="none" w:sz="0" w:space="0" w:color="auto"/>
            <w:right w:val="none" w:sz="0" w:space="0" w:color="auto"/>
          </w:divBdr>
        </w:div>
        <w:div w:id="447430515">
          <w:marLeft w:val="0"/>
          <w:marRight w:val="0"/>
          <w:marTop w:val="0"/>
          <w:marBottom w:val="0"/>
          <w:divBdr>
            <w:top w:val="none" w:sz="0" w:space="0" w:color="auto"/>
            <w:left w:val="none" w:sz="0" w:space="0" w:color="auto"/>
            <w:bottom w:val="none" w:sz="0" w:space="0" w:color="auto"/>
            <w:right w:val="none" w:sz="0" w:space="0" w:color="auto"/>
          </w:divBdr>
        </w:div>
        <w:div w:id="1158426396">
          <w:marLeft w:val="0"/>
          <w:marRight w:val="0"/>
          <w:marTop w:val="0"/>
          <w:marBottom w:val="0"/>
          <w:divBdr>
            <w:top w:val="none" w:sz="0" w:space="0" w:color="auto"/>
            <w:left w:val="none" w:sz="0" w:space="0" w:color="auto"/>
            <w:bottom w:val="none" w:sz="0" w:space="0" w:color="auto"/>
            <w:right w:val="none" w:sz="0" w:space="0" w:color="auto"/>
          </w:divBdr>
        </w:div>
        <w:div w:id="1593901075">
          <w:marLeft w:val="0"/>
          <w:marRight w:val="0"/>
          <w:marTop w:val="0"/>
          <w:marBottom w:val="0"/>
          <w:divBdr>
            <w:top w:val="none" w:sz="0" w:space="0" w:color="auto"/>
            <w:left w:val="none" w:sz="0" w:space="0" w:color="auto"/>
            <w:bottom w:val="none" w:sz="0" w:space="0" w:color="auto"/>
            <w:right w:val="none" w:sz="0" w:space="0" w:color="auto"/>
          </w:divBdr>
        </w:div>
        <w:div w:id="1343163176">
          <w:marLeft w:val="0"/>
          <w:marRight w:val="0"/>
          <w:marTop w:val="0"/>
          <w:marBottom w:val="0"/>
          <w:divBdr>
            <w:top w:val="none" w:sz="0" w:space="0" w:color="auto"/>
            <w:left w:val="none" w:sz="0" w:space="0" w:color="auto"/>
            <w:bottom w:val="none" w:sz="0" w:space="0" w:color="auto"/>
            <w:right w:val="none" w:sz="0" w:space="0" w:color="auto"/>
          </w:divBdr>
        </w:div>
      </w:divsChild>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582837260">
      <w:bodyDiv w:val="1"/>
      <w:marLeft w:val="0"/>
      <w:marRight w:val="0"/>
      <w:marTop w:val="0"/>
      <w:marBottom w:val="0"/>
      <w:divBdr>
        <w:top w:val="none" w:sz="0" w:space="0" w:color="auto"/>
        <w:left w:val="none" w:sz="0" w:space="0" w:color="auto"/>
        <w:bottom w:val="none" w:sz="0" w:space="0" w:color="auto"/>
        <w:right w:val="none" w:sz="0" w:space="0" w:color="auto"/>
      </w:divBdr>
      <w:divsChild>
        <w:div w:id="329676684">
          <w:marLeft w:val="0"/>
          <w:marRight w:val="0"/>
          <w:marTop w:val="0"/>
          <w:marBottom w:val="0"/>
          <w:divBdr>
            <w:top w:val="none" w:sz="0" w:space="0" w:color="auto"/>
            <w:left w:val="none" w:sz="0" w:space="0" w:color="auto"/>
            <w:bottom w:val="none" w:sz="0" w:space="0" w:color="auto"/>
            <w:right w:val="none" w:sz="0" w:space="0" w:color="auto"/>
          </w:divBdr>
        </w:div>
        <w:div w:id="1911235612">
          <w:marLeft w:val="0"/>
          <w:marRight w:val="0"/>
          <w:marTop w:val="0"/>
          <w:marBottom w:val="0"/>
          <w:divBdr>
            <w:top w:val="none" w:sz="0" w:space="0" w:color="auto"/>
            <w:left w:val="none" w:sz="0" w:space="0" w:color="auto"/>
            <w:bottom w:val="none" w:sz="0" w:space="0" w:color="auto"/>
            <w:right w:val="none" w:sz="0" w:space="0" w:color="auto"/>
          </w:divBdr>
        </w:div>
      </w:divsChild>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koerber-pharma.com/ueber-uns/presse/koerber-lanciert-neues-pas-x-msi-plug-produce-partnerschaftsprogramm-fuer-anbieter-von-maschinen-und-equipment" TargetMode="External"/><Relationship Id="rId18" Type="http://schemas.openxmlformats.org/officeDocument/2006/relationships/hyperlink" Target="http://www.koerber-pharma.com"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dornwald@move-communications.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onoff-group.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Jutta.rossie@onoff-group.d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mailto:dirk.ebbecke@koerber.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a_focke\AppData\Local\Temp\Templafy\WordVsto\Betreffzeile_%20Arial%20Bold%2010%20p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48E786DE154B61BF4FD505C4331E3E"/>
        <w:category>
          <w:name w:val="General"/>
          <w:gallery w:val="placeholder"/>
        </w:category>
        <w:types>
          <w:type w:val="bbPlcHdr"/>
        </w:types>
        <w:behaviors>
          <w:behavior w:val="content"/>
        </w:behaviors>
        <w:guid w:val="{B21A7906-4F94-496C-BB2A-08D3E98394CC}"/>
      </w:docPartPr>
      <w:docPartBody>
        <w:p w:rsidR="00523196" w:rsidRDefault="00D80A4A">
          <w:pPr>
            <w:pStyle w:val="F648E786DE154B61BF4FD505C4331E3E"/>
          </w:pPr>
          <w:r w:rsidRPr="00C6308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196"/>
    <w:rsid w:val="00242DB8"/>
    <w:rsid w:val="00523196"/>
    <w:rsid w:val="007268C4"/>
    <w:rsid w:val="00B13FB2"/>
    <w:rsid w:val="00D80A4A"/>
    <w:rsid w:val="00D849AB"/>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unhideWhenUsed/>
    <w:rPr>
      <w:color w:val="808080"/>
    </w:rPr>
  </w:style>
  <w:style w:type="paragraph" w:customStyle="1" w:styleId="F648E786DE154B61BF4FD505C4331E3E">
    <w:name w:val="F648E786DE154B61BF4FD505C4331E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Körber">
      <a:dk1>
        <a:sysClr val="windowText" lastClr="000000"/>
      </a:dk1>
      <a:lt1>
        <a:sysClr val="window" lastClr="FFFFFF"/>
      </a:lt1>
      <a:dk2>
        <a:srgbClr val="BFB8AF"/>
      </a:dk2>
      <a:lt2>
        <a:srgbClr val="E6E2DC"/>
      </a:lt2>
      <a:accent1>
        <a:srgbClr val="0060FF"/>
      </a:accent1>
      <a:accent2>
        <a:srgbClr val="BFB8AF"/>
      </a:accent2>
      <a:accent3>
        <a:srgbClr val="9D968D"/>
      </a:accent3>
      <a:accent4>
        <a:srgbClr val="FFE32F"/>
      </a:accent4>
      <a:accent5>
        <a:srgbClr val="FEC037"/>
      </a:accent5>
      <a:accent6>
        <a:srgbClr val="FE8623"/>
      </a:accent6>
      <a:hlink>
        <a:srgbClr val="0060FF"/>
      </a:hlink>
      <a:folHlink>
        <a:srgbClr val="0060F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elementConfiguration":{"binding":"{{Form.Head}}","removeAndKeepContent":false,"disableUpdates":false,"type":"text"},"type":"richTextContentControl","id":"0ce6441d-a92f-4253-994c-d412f393c3be"},{"elementConfiguration":{"binding":"{{FormatDateTime(Form.Date,\"dd MMM yyyy\",\"en-US\")}}","removeAndKeepContent":false,"disableUpdates":false,"type":"text"},"type":"richTextContentControl","id":"78e8bb14-44f6-4e65-a386-cd3a024fce02"}],"transformationConfigurations":[{"language":"en-US","disableUpdates":false,"type":"proofingLanguage"}],"templateName":"Press release","templateDescription":"","enableDocumentContentUpdater":true,"version":"2.0"}]]></TemplafyTemplateConfiguration>
</file>

<file path=customXml/item2.xml><?xml version="1.0" encoding="utf-8"?>
<TemplafyFormConfiguration><![CDATA[{"formFields":[{"required":false,"placeholder":"Head","lines":1,"shareValue":false,"type":"textBox","name":"Head","label":"Head"},{"required":true,"shareValue":false,"type":"datePicker","name":"Date","label":"Date"}],"formDataEntries":[{"name":"Date","value":"yKFGgxbby5CvhtuitcpVtQ=="}]}]]></TemplafyFormConfiguration>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954f1ac-9df6-4778-98b8-7ad4fbf743aa">
      <Terms xmlns="http://schemas.microsoft.com/office/infopath/2007/PartnerControls"/>
    </lcf76f155ced4ddcb4097134ff3c332f>
    <TaxCatchAll xmlns="f11d121d-f202-4ea4-901f-18147d4da41e"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kument" ma:contentTypeID="0x01010079EB05A29BC5D84FBCC519E9FC9CF8D1" ma:contentTypeVersion="35" ma:contentTypeDescription="Ein neues Dokument erstellen." ma:contentTypeScope="" ma:versionID="4a1f7366a6c4fb3a9c5b04e47f7f1f84">
  <xsd:schema xmlns:xsd="http://www.w3.org/2001/XMLSchema" xmlns:xs="http://www.w3.org/2001/XMLSchema" xmlns:p="http://schemas.microsoft.com/office/2006/metadata/properties" xmlns:ns2="4b9e2702-fb0c-41ba-93a0-12a061892c49" xmlns:ns3="f11d121d-f202-4ea4-901f-18147d4da41e" xmlns:ns4="3954f1ac-9df6-4778-98b8-7ad4fbf743aa" targetNamespace="http://schemas.microsoft.com/office/2006/metadata/properties" ma:root="true" ma:fieldsID="509661dce0d352b6714c92da6a23e107" ns2:_="" ns3:_="" ns4:_="">
    <xsd:import namespace="4b9e2702-fb0c-41ba-93a0-12a061892c49"/>
    <xsd:import namespace="f11d121d-f202-4ea4-901f-18147d4da41e"/>
    <xsd:import namespace="3954f1ac-9df6-4778-98b8-7ad4fbf74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702-fb0c-41ba-93a0-12a06189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d121d-f202-4ea4-901f-18147d4da41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bbfcb2a7-71fd-4477-97c7-c21edcdf5335}" ma:internalName="TaxCatchAll" ma:showField="CatchAllData" ma:web="f11d121d-f202-4ea4-901f-18147d4da4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54f1ac-9df6-4778-98b8-7ad4fbf743aa"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357409-D278-4971-8E3F-31CF5A6B5167}">
  <ds:schemaRefs/>
</ds:datastoreItem>
</file>

<file path=customXml/itemProps2.xml><?xml version="1.0" encoding="utf-8"?>
<ds:datastoreItem xmlns:ds="http://schemas.openxmlformats.org/officeDocument/2006/customXml" ds:itemID="{B37D1505-0B4D-40E8-B5E5-6371AC40265A}">
  <ds:schemaRefs/>
</ds:datastoreItem>
</file>

<file path=customXml/itemProps3.xml><?xml version="1.0" encoding="utf-8"?>
<ds:datastoreItem xmlns:ds="http://schemas.openxmlformats.org/officeDocument/2006/customXml" ds:itemID="{9005DD9B-70C4-4C97-A374-4078070F3668}">
  <ds:schemaRefs>
    <ds:schemaRef ds:uri="http://schemas.openxmlformats.org/officeDocument/2006/bibliography"/>
  </ds:schemaRefs>
</ds:datastoreItem>
</file>

<file path=customXml/itemProps4.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5.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 ds:uri="3954f1ac-9df6-4778-98b8-7ad4fbf743aa"/>
    <ds:schemaRef ds:uri="f11d121d-f202-4ea4-901f-18147d4da41e"/>
  </ds:schemaRefs>
</ds:datastoreItem>
</file>

<file path=customXml/itemProps6.xml><?xml version="1.0" encoding="utf-8"?>
<ds:datastoreItem xmlns:ds="http://schemas.openxmlformats.org/officeDocument/2006/customXml" ds:itemID="{5FE74891-8A2E-4BD1-924D-D91AF84A7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702-fb0c-41ba-93a0-12a061892c49"/>
    <ds:schemaRef ds:uri="f11d121d-f202-4ea4-901f-18147d4da41e"/>
    <ds:schemaRef ds:uri="3954f1ac-9df6-4778-98b8-7ad4fbf74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Betreffzeile_ Arial Bold 10 pt.dotx</Template>
  <TotalTime>0</TotalTime>
  <Pages>4</Pages>
  <Words>837</Words>
  <Characters>5274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Betreffzeile: Arial Bold 10 pt</vt:lpstr>
    </vt:vector>
  </TitlesOfParts>
  <Manager/>
  <Company>Körber Pharma Software GmbH</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subject/>
  <dc:creator>Svea Focke</dc:creator>
  <cp:keywords/>
  <dc:description/>
  <cp:lastModifiedBy>Timo Kraemer</cp:lastModifiedBy>
  <cp:revision>14</cp:revision>
  <dcterms:created xsi:type="dcterms:W3CDTF">2022-11-30T08:53:00Z</dcterms:created>
  <dcterms:modified xsi:type="dcterms:W3CDTF">2022-12-15T11:49:00Z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0x01010079EB05A29BC5D84FBCC519E9FC9CF8D1</vt:lpwstr>
  </property>
  <property fmtid="{D5CDD505-2E9C-101B-9397-08002B2CF9AE}" pid="3" name="TemplafyTenantId">
    <vt:lpwstr>koerber</vt:lpwstr>
  </property>
  <property fmtid="{D5CDD505-2E9C-101B-9397-08002B2CF9AE}" pid="4" name="TemplafyTemplateId">
    <vt:lpwstr>637828477511316023</vt:lpwstr>
  </property>
  <property fmtid="{D5CDD505-2E9C-101B-9397-08002B2CF9AE}" pid="5" name="TemplafyUserProfileId">
    <vt:lpwstr>637863139763908357</vt:lpwstr>
  </property>
  <property fmtid="{D5CDD505-2E9C-101B-9397-08002B2CF9AE}" pid="6" name="TemplafyLanguageCode">
    <vt:lpwstr>en-US</vt:lpwstr>
  </property>
  <property fmtid="{D5CDD505-2E9C-101B-9397-08002B2CF9AE}" pid="7" name="TemplafyFromBlank">
    <vt:bool>false</vt:bool>
  </property>
  <property fmtid="{D5CDD505-2E9C-101B-9397-08002B2CF9AE}" pid="8" name="MediaServiceImageTags">
    <vt:lpwstr/>
  </property>
</Properties>
</file>