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085FFCBC" w14:textId="08264736" w:rsidR="00D335B4" w:rsidRPr="00D335B4" w:rsidRDefault="00D335B4" w:rsidP="00D335B4">
      <w:pPr>
        <w:pStyle w:val="Header"/>
        <w:spacing w:line="276" w:lineRule="auto"/>
        <w:rPr>
          <w:rFonts w:eastAsia="Times" w:cs="Times New Roman"/>
          <w:b/>
          <w:noProof w:val="0"/>
          <w:sz w:val="32"/>
          <w:szCs w:val="32"/>
          <w:lang w:val="en-US"/>
        </w:rPr>
      </w:pPr>
      <w:r w:rsidRPr="00D335B4">
        <w:rPr>
          <w:rFonts w:eastAsia="Times" w:cs="Times New Roman"/>
          <w:b/>
          <w:noProof w:val="0"/>
          <w:sz w:val="32"/>
          <w:szCs w:val="32"/>
          <w:lang w:val="en-US"/>
        </w:rPr>
        <w:t xml:space="preserve">Körber </w:t>
      </w:r>
      <w:r>
        <w:rPr>
          <w:rFonts w:eastAsia="Times" w:cs="Times New Roman"/>
          <w:b/>
          <w:noProof w:val="0"/>
          <w:sz w:val="32"/>
          <w:szCs w:val="32"/>
          <w:lang w:val="en-US"/>
        </w:rPr>
        <w:t>r</w:t>
      </w:r>
      <w:r w:rsidRPr="00D335B4">
        <w:rPr>
          <w:rFonts w:eastAsia="Times" w:cs="Times New Roman"/>
          <w:b/>
          <w:noProof w:val="0"/>
          <w:sz w:val="32"/>
          <w:szCs w:val="32"/>
          <w:lang w:val="en-US"/>
        </w:rPr>
        <w:t xml:space="preserve">eceives “Best Biologics </w:t>
      </w:r>
      <w:proofErr w:type="spellStart"/>
      <w:r w:rsidRPr="00D335B4">
        <w:rPr>
          <w:rFonts w:eastAsia="Times" w:cs="Times New Roman"/>
          <w:b/>
          <w:noProof w:val="0"/>
          <w:sz w:val="32"/>
          <w:szCs w:val="32"/>
          <w:lang w:val="en-US"/>
        </w:rPr>
        <w:t>Digitalisation</w:t>
      </w:r>
      <w:proofErr w:type="spellEnd"/>
      <w:r w:rsidRPr="00D335B4">
        <w:rPr>
          <w:rFonts w:eastAsia="Times" w:cs="Times New Roman"/>
          <w:b/>
          <w:noProof w:val="0"/>
          <w:sz w:val="32"/>
          <w:szCs w:val="32"/>
          <w:lang w:val="en-US"/>
        </w:rPr>
        <w:t xml:space="preserve"> Award” at ABEA 2026 in Singapore</w:t>
      </w:r>
    </w:p>
    <w:p w14:paraId="656F6DA5" w14:textId="7359F3A0" w:rsidR="00D335B4" w:rsidRPr="00D335B4" w:rsidRDefault="00D335B4" w:rsidP="00D335B4">
      <w:pPr>
        <w:spacing w:line="276" w:lineRule="auto"/>
        <w:rPr>
          <w:sz w:val="22"/>
          <w:szCs w:val="22"/>
          <w:lang w:val="en-ID"/>
        </w:rPr>
      </w:pPr>
    </w:p>
    <w:p w14:paraId="7ECE395D" w14:textId="6E15B6EA" w:rsidR="00D335B4" w:rsidRPr="005F192C" w:rsidRDefault="00D335B4" w:rsidP="00D335B4">
      <w:pPr>
        <w:spacing w:line="276" w:lineRule="auto"/>
        <w:rPr>
          <w:b/>
          <w:sz w:val="22"/>
          <w:szCs w:val="22"/>
          <w:lang w:val="en-US"/>
        </w:rPr>
      </w:pPr>
      <w:proofErr w:type="spellStart"/>
      <w:r w:rsidRPr="005F192C">
        <w:rPr>
          <w:b/>
          <w:sz w:val="22"/>
          <w:szCs w:val="22"/>
          <w:lang w:val="en-US"/>
        </w:rPr>
        <w:t>Lüneburg</w:t>
      </w:r>
      <w:proofErr w:type="spellEnd"/>
      <w:r w:rsidRPr="005F192C">
        <w:rPr>
          <w:b/>
          <w:sz w:val="22"/>
          <w:szCs w:val="22"/>
          <w:lang w:val="en-US"/>
        </w:rPr>
        <w:t xml:space="preserve">, Germany / Singapore, 12 March 2026 – </w:t>
      </w:r>
      <w:r w:rsidR="00607BE9" w:rsidRPr="005F192C">
        <w:rPr>
          <w:b/>
          <w:sz w:val="22"/>
          <w:szCs w:val="22"/>
          <w:lang w:val="en-US"/>
        </w:rPr>
        <w:t xml:space="preserve">The </w:t>
      </w:r>
      <w:r w:rsidR="00607BE9" w:rsidRPr="005F192C">
        <w:rPr>
          <w:rFonts w:cs="Arial"/>
          <w:b/>
          <w:sz w:val="22"/>
          <w:szCs w:val="22"/>
          <w:lang w:val="en-US"/>
        </w:rPr>
        <w:t xml:space="preserve">international technology group </w:t>
      </w:r>
      <w:r w:rsidRPr="005F192C">
        <w:rPr>
          <w:b/>
          <w:sz w:val="22"/>
          <w:szCs w:val="22"/>
          <w:lang w:val="en-US"/>
        </w:rPr>
        <w:t xml:space="preserve">Körber has been honored with the “Best Biologics </w:t>
      </w:r>
      <w:proofErr w:type="spellStart"/>
      <w:r w:rsidRPr="005F192C">
        <w:rPr>
          <w:b/>
          <w:sz w:val="22"/>
          <w:szCs w:val="22"/>
          <w:lang w:val="en-US"/>
        </w:rPr>
        <w:t>Digitalisation</w:t>
      </w:r>
      <w:proofErr w:type="spellEnd"/>
      <w:r w:rsidRPr="005F192C">
        <w:rPr>
          <w:b/>
          <w:sz w:val="22"/>
          <w:szCs w:val="22"/>
          <w:lang w:val="en-US"/>
        </w:rPr>
        <w:t xml:space="preserve"> Award: Manufacturing Transformation Award” at the Asia Pacific Biopharma Excellence Awards (ABEA) 2026. The award was presented on 11 March 2026 in Singapore.</w:t>
      </w:r>
    </w:p>
    <w:p w14:paraId="5050B900" w14:textId="77777777" w:rsidR="00D335B4" w:rsidRDefault="00D335B4" w:rsidP="00D335B4">
      <w:pPr>
        <w:spacing w:line="276" w:lineRule="auto"/>
        <w:rPr>
          <w:sz w:val="22"/>
          <w:szCs w:val="22"/>
          <w:lang w:val="en-ID"/>
        </w:rPr>
      </w:pPr>
    </w:p>
    <w:p w14:paraId="487BB09A" w14:textId="4C92CA5E" w:rsidR="00D335B4" w:rsidRPr="00D335B4" w:rsidRDefault="00D335B4" w:rsidP="00D335B4">
      <w:pPr>
        <w:spacing w:line="276" w:lineRule="auto"/>
        <w:rPr>
          <w:sz w:val="22"/>
          <w:szCs w:val="22"/>
          <w:lang w:val="en-ID"/>
        </w:rPr>
      </w:pPr>
      <w:r w:rsidRPr="7E008D6A">
        <w:rPr>
          <w:sz w:val="22"/>
          <w:szCs w:val="22"/>
          <w:lang w:val="en-ID"/>
        </w:rPr>
        <w:t>The recognition underscores Körber’s leadership in advancing digital transformation in biologics manufacturing and highlights its strong commitment to innovation</w:t>
      </w:r>
      <w:r w:rsidR="2C1B2606" w:rsidRPr="7E008D6A">
        <w:rPr>
          <w:sz w:val="22"/>
          <w:szCs w:val="22"/>
          <w:lang w:val="en-ID"/>
        </w:rPr>
        <w:t xml:space="preserve"> </w:t>
      </w:r>
      <w:r w:rsidR="184C9966" w:rsidRPr="7E008D6A">
        <w:rPr>
          <w:sz w:val="22"/>
          <w:szCs w:val="22"/>
          <w:lang w:val="en-ID"/>
        </w:rPr>
        <w:t>and</w:t>
      </w:r>
      <w:r w:rsidR="2C1B2606" w:rsidRPr="7E008D6A">
        <w:rPr>
          <w:sz w:val="22"/>
          <w:szCs w:val="22"/>
          <w:lang w:val="en-ID"/>
        </w:rPr>
        <w:t xml:space="preserve"> AI</w:t>
      </w:r>
      <w:r w:rsidRPr="7E008D6A">
        <w:rPr>
          <w:sz w:val="22"/>
          <w:szCs w:val="22"/>
          <w:lang w:val="en-ID"/>
        </w:rPr>
        <w:t>, operational excellence, and regulatory-compliant digital solutions across the Asia-Pacific biopharmaceutical industry.</w:t>
      </w:r>
    </w:p>
    <w:p w14:paraId="1350EB8F" w14:textId="77777777" w:rsidR="00180592" w:rsidRDefault="00180592" w:rsidP="00D335B4">
      <w:pPr>
        <w:spacing w:line="276" w:lineRule="auto"/>
        <w:rPr>
          <w:sz w:val="22"/>
          <w:szCs w:val="22"/>
          <w:lang w:val="en-ID"/>
        </w:rPr>
      </w:pPr>
    </w:p>
    <w:p w14:paraId="4C32DBB0" w14:textId="2A5EEB7C" w:rsidR="00D335B4" w:rsidRDefault="00D335B4" w:rsidP="00D335B4">
      <w:pPr>
        <w:spacing w:line="276" w:lineRule="auto"/>
        <w:rPr>
          <w:sz w:val="22"/>
          <w:szCs w:val="22"/>
          <w:lang w:val="en-ID"/>
        </w:rPr>
      </w:pPr>
      <w:r w:rsidRPr="7E008D6A">
        <w:rPr>
          <w:sz w:val="22"/>
          <w:szCs w:val="22"/>
          <w:lang w:val="en-ID"/>
        </w:rPr>
        <w:t>At the core of this achievement is the latest version of Körber’s PAS-X Manufacturing Execution System</w:t>
      </w:r>
      <w:r w:rsidR="0BE994A7" w:rsidRPr="7E008D6A">
        <w:rPr>
          <w:sz w:val="22"/>
          <w:szCs w:val="22"/>
          <w:lang w:val="en-ID"/>
        </w:rPr>
        <w:t xml:space="preserve"> – </w:t>
      </w:r>
      <w:r w:rsidR="10E40940" w:rsidRPr="7E008D6A">
        <w:rPr>
          <w:sz w:val="22"/>
          <w:szCs w:val="22"/>
          <w:lang w:val="en-ID"/>
        </w:rPr>
        <w:t xml:space="preserve">NextGen </w:t>
      </w:r>
      <w:r w:rsidR="0BE994A7" w:rsidRPr="7E008D6A">
        <w:rPr>
          <w:sz w:val="22"/>
          <w:szCs w:val="22"/>
          <w:lang w:val="en-ID"/>
        </w:rPr>
        <w:t xml:space="preserve">PAS-X MES – </w:t>
      </w:r>
      <w:r w:rsidRPr="7E008D6A">
        <w:rPr>
          <w:sz w:val="22"/>
          <w:szCs w:val="22"/>
          <w:lang w:val="en-ID"/>
        </w:rPr>
        <w:t xml:space="preserve">a web-based and scalable platform designed to support pharmaceutical and biotech manufacturers throughout the entire production lifecycle. The system combines an intuitive user experience with AI-powered assistance and advanced tools for streamlined deployment, real-time monitoring, and </w:t>
      </w:r>
      <w:r w:rsidR="66EED522" w:rsidRPr="7E008D6A">
        <w:rPr>
          <w:sz w:val="22"/>
          <w:szCs w:val="22"/>
          <w:lang w:val="en-ID"/>
        </w:rPr>
        <w:t xml:space="preserve">end to end </w:t>
      </w:r>
      <w:r w:rsidRPr="7E008D6A">
        <w:rPr>
          <w:sz w:val="22"/>
          <w:szCs w:val="22"/>
          <w:lang w:val="en-ID"/>
        </w:rPr>
        <w:t>lifecycle management.</w:t>
      </w:r>
    </w:p>
    <w:p w14:paraId="0179B866" w14:textId="77777777" w:rsidR="00605278" w:rsidRPr="00D335B4" w:rsidRDefault="00605278" w:rsidP="00D335B4">
      <w:pPr>
        <w:spacing w:line="276" w:lineRule="auto"/>
        <w:rPr>
          <w:sz w:val="22"/>
          <w:szCs w:val="22"/>
          <w:lang w:val="en-ID"/>
        </w:rPr>
      </w:pPr>
    </w:p>
    <w:p w14:paraId="5622BD50" w14:textId="7A4ABF86" w:rsidR="00D335B4" w:rsidRDefault="00D335B4" w:rsidP="00D335B4">
      <w:pPr>
        <w:spacing w:line="276" w:lineRule="auto"/>
        <w:rPr>
          <w:sz w:val="22"/>
          <w:szCs w:val="22"/>
          <w:lang w:val="en-ID"/>
        </w:rPr>
      </w:pPr>
      <w:r w:rsidRPr="00D335B4">
        <w:rPr>
          <w:sz w:val="22"/>
          <w:szCs w:val="22"/>
          <w:lang w:val="en-ID"/>
        </w:rPr>
        <w:t xml:space="preserve">“We are </w:t>
      </w:r>
      <w:proofErr w:type="spellStart"/>
      <w:r w:rsidRPr="00D335B4">
        <w:rPr>
          <w:sz w:val="22"/>
          <w:szCs w:val="22"/>
          <w:lang w:val="en-ID"/>
        </w:rPr>
        <w:t>honored</w:t>
      </w:r>
      <w:proofErr w:type="spellEnd"/>
      <w:r w:rsidRPr="00D335B4">
        <w:rPr>
          <w:sz w:val="22"/>
          <w:szCs w:val="22"/>
          <w:lang w:val="en-ID"/>
        </w:rPr>
        <w:t xml:space="preserve"> to receive this award, which we have consistently won every year since 2019,” sa</w:t>
      </w:r>
      <w:r w:rsidR="00BE04B3">
        <w:rPr>
          <w:sz w:val="22"/>
          <w:szCs w:val="22"/>
          <w:lang w:val="en-ID"/>
        </w:rPr>
        <w:t xml:space="preserve">ys </w:t>
      </w:r>
      <w:r w:rsidR="002105E3">
        <w:rPr>
          <w:sz w:val="22"/>
          <w:szCs w:val="22"/>
          <w:lang w:val="en-ID"/>
        </w:rPr>
        <w:t>Oliver Weber</w:t>
      </w:r>
      <w:r w:rsidRPr="00D335B4">
        <w:rPr>
          <w:sz w:val="22"/>
          <w:szCs w:val="22"/>
          <w:lang w:val="en-ID"/>
        </w:rPr>
        <w:t xml:space="preserve">, </w:t>
      </w:r>
      <w:r w:rsidR="002105E3">
        <w:rPr>
          <w:sz w:val="22"/>
          <w:szCs w:val="22"/>
          <w:lang w:val="en-ID"/>
        </w:rPr>
        <w:t xml:space="preserve">Senior Vice President Software, </w:t>
      </w:r>
      <w:r w:rsidR="002105E3" w:rsidRPr="00D41FC8">
        <w:rPr>
          <w:sz w:val="22"/>
          <w:szCs w:val="22"/>
          <w:lang w:val="en-US"/>
        </w:rPr>
        <w:t>Körber Business Area Pharma</w:t>
      </w:r>
      <w:r w:rsidRPr="00D335B4">
        <w:rPr>
          <w:sz w:val="22"/>
          <w:szCs w:val="22"/>
          <w:lang w:val="en-ID"/>
        </w:rPr>
        <w:t>. “This recognition reflects our ongoing commitment to helping biopharma manufacturers increase efficiency, transparency, and data integrity through advanced digital manufacturing technologies.”</w:t>
      </w:r>
    </w:p>
    <w:p w14:paraId="1D73AD99" w14:textId="77777777" w:rsidR="00BE04B3" w:rsidRPr="00D335B4" w:rsidRDefault="00BE04B3" w:rsidP="00D335B4">
      <w:pPr>
        <w:spacing w:line="276" w:lineRule="auto"/>
        <w:rPr>
          <w:sz w:val="22"/>
          <w:szCs w:val="22"/>
          <w:lang w:val="en-ID"/>
        </w:rPr>
      </w:pPr>
    </w:p>
    <w:p w14:paraId="5457E6F6" w14:textId="6C903AA1" w:rsidR="00D335B4" w:rsidRDefault="3FBBB773" w:rsidP="00DA363F">
      <w:pPr>
        <w:spacing w:line="276" w:lineRule="auto"/>
        <w:rPr>
          <w:sz w:val="22"/>
          <w:szCs w:val="22"/>
          <w:lang w:val="en-ID"/>
        </w:rPr>
      </w:pPr>
      <w:r w:rsidRPr="7E008D6A">
        <w:rPr>
          <w:sz w:val="22"/>
          <w:szCs w:val="22"/>
          <w:lang w:val="en-ID"/>
        </w:rPr>
        <w:t xml:space="preserve">“Across Asia-Pacific, we see biopharma manufacturers accelerating their digital transformation journey,” </w:t>
      </w:r>
      <w:r w:rsidR="00702888" w:rsidRPr="7E008D6A">
        <w:rPr>
          <w:sz w:val="22"/>
          <w:szCs w:val="22"/>
          <w:lang w:val="en-ID"/>
        </w:rPr>
        <w:t xml:space="preserve">adds </w:t>
      </w:r>
      <w:r w:rsidRPr="7E008D6A">
        <w:rPr>
          <w:sz w:val="22"/>
          <w:szCs w:val="22"/>
          <w:lang w:val="en-ID"/>
        </w:rPr>
        <w:t>Ditha Nakmala, Managing Director Software</w:t>
      </w:r>
      <w:r w:rsidR="003A1200" w:rsidRPr="7E008D6A">
        <w:rPr>
          <w:sz w:val="22"/>
          <w:szCs w:val="22"/>
          <w:lang w:val="en-ID"/>
        </w:rPr>
        <w:t xml:space="preserve"> Asia</w:t>
      </w:r>
      <w:r w:rsidRPr="7E008D6A">
        <w:rPr>
          <w:sz w:val="22"/>
          <w:szCs w:val="22"/>
          <w:lang w:val="en-ID"/>
        </w:rPr>
        <w:t>, Körber Business Area Pharma. “Our role is to combine Körber’s global MES innovation</w:t>
      </w:r>
      <w:r w:rsidR="00D1229C" w:rsidRPr="7E008D6A">
        <w:rPr>
          <w:sz w:val="22"/>
          <w:szCs w:val="22"/>
          <w:lang w:val="en-ID"/>
        </w:rPr>
        <w:t>s</w:t>
      </w:r>
      <w:r w:rsidRPr="7E008D6A">
        <w:rPr>
          <w:sz w:val="22"/>
          <w:szCs w:val="22"/>
          <w:lang w:val="en-ID"/>
        </w:rPr>
        <w:t xml:space="preserve"> with strong regional expertise to help customers successfully implement digital manufacturing solutions that deliver measurable operational value.”</w:t>
      </w:r>
    </w:p>
    <w:p w14:paraId="1286B07A" w14:textId="77777777" w:rsidR="00AD072B" w:rsidRPr="00DA363F" w:rsidRDefault="00AD072B" w:rsidP="00DA363F">
      <w:pPr>
        <w:spacing w:line="276" w:lineRule="auto"/>
        <w:rPr>
          <w:sz w:val="22"/>
          <w:szCs w:val="22"/>
          <w:lang w:val="en-ID"/>
        </w:rPr>
      </w:pPr>
    </w:p>
    <w:p w14:paraId="600E2AB9" w14:textId="77777777" w:rsidR="00122B82" w:rsidRPr="00D335B4" w:rsidRDefault="00122B82" w:rsidP="00122B82">
      <w:pPr>
        <w:spacing w:line="276" w:lineRule="auto"/>
        <w:rPr>
          <w:sz w:val="22"/>
          <w:szCs w:val="22"/>
          <w:lang w:val="en-ID"/>
        </w:rPr>
      </w:pPr>
      <w:r w:rsidRPr="434F9C61">
        <w:rPr>
          <w:sz w:val="22"/>
          <w:szCs w:val="22"/>
          <w:lang w:val="en-ID"/>
        </w:rPr>
        <w:t>The award ceremony took place at the Sands Expo &amp; Convention Centre in Singapore, bringing together senior executives and industry innovators from across the Asia-Pacific biopharma ecosystem.</w:t>
      </w:r>
    </w:p>
    <w:p w14:paraId="1F13F9ED" w14:textId="77777777" w:rsidR="006B524E" w:rsidRPr="00A007C2" w:rsidRDefault="006B524E" w:rsidP="00241DD5">
      <w:pPr>
        <w:spacing w:line="276" w:lineRule="auto"/>
        <w:rPr>
          <w:sz w:val="22"/>
          <w:szCs w:val="22"/>
          <w:lang w:val="en-ID"/>
        </w:rPr>
      </w:pPr>
    </w:p>
    <w:p w14:paraId="1F2FF4AD" w14:textId="77777777" w:rsidR="00241DD5" w:rsidRPr="00377648" w:rsidRDefault="00241DD5" w:rsidP="00EA7FA1">
      <w:pPr>
        <w:spacing w:line="276" w:lineRule="auto"/>
        <w:rPr>
          <w:sz w:val="22"/>
          <w:szCs w:val="22"/>
          <w:lang w:val="en-US"/>
        </w:rPr>
      </w:pPr>
    </w:p>
    <w:p w14:paraId="0DCA55DC" w14:textId="77777777" w:rsidR="00C109A2" w:rsidRPr="00377648" w:rsidRDefault="00C109A2">
      <w:pPr>
        <w:rPr>
          <w:sz w:val="22"/>
          <w:szCs w:val="22"/>
          <w:lang w:val="en-US"/>
        </w:rPr>
      </w:pPr>
      <w:r w:rsidRPr="00377648">
        <w:rPr>
          <w:sz w:val="22"/>
          <w:szCs w:val="22"/>
          <w:lang w:val="en-US"/>
        </w:rPr>
        <w:br w:type="page"/>
      </w:r>
    </w:p>
    <w:p w14:paraId="264C9790" w14:textId="27E7F5E3" w:rsidR="00AD790A" w:rsidRDefault="00C109A2" w:rsidP="00EA7FA1">
      <w:pPr>
        <w:spacing w:line="276" w:lineRule="auto"/>
        <w:rPr>
          <w:b/>
          <w:sz w:val="22"/>
          <w:szCs w:val="22"/>
          <w:lang w:val="en-US"/>
        </w:rPr>
      </w:pPr>
      <w:r w:rsidRPr="001F1761">
        <w:rPr>
          <w:b/>
          <w:sz w:val="22"/>
          <w:szCs w:val="22"/>
          <w:lang w:val="en-US"/>
        </w:rPr>
        <w:lastRenderedPageBreak/>
        <w:t>Picture</w:t>
      </w:r>
    </w:p>
    <w:p w14:paraId="023087F0" w14:textId="2207FC8F" w:rsidR="009005D5" w:rsidRPr="00D41FC8" w:rsidRDefault="00D41FC8" w:rsidP="00D41FC8">
      <w:pPr>
        <w:tabs>
          <w:tab w:val="num" w:pos="720"/>
        </w:tabs>
        <w:spacing w:line="276" w:lineRule="auto"/>
        <w:rPr>
          <w:sz w:val="22"/>
          <w:szCs w:val="22"/>
          <w:lang w:val="en-US"/>
        </w:rPr>
      </w:pPr>
      <w:r w:rsidRPr="00D41FC8">
        <w:rPr>
          <w:sz w:val="22"/>
          <w:szCs w:val="22"/>
          <w:lang w:val="en-US"/>
        </w:rPr>
        <w:t>Piyaras Uboldejpracharak, Head of Sales &amp; Marketing</w:t>
      </w:r>
      <w:r>
        <w:rPr>
          <w:sz w:val="22"/>
          <w:szCs w:val="22"/>
          <w:lang w:val="en-US"/>
        </w:rPr>
        <w:t xml:space="preserve"> Software</w:t>
      </w:r>
      <w:r w:rsidRPr="00D41FC8">
        <w:rPr>
          <w:sz w:val="22"/>
          <w:szCs w:val="22"/>
          <w:lang w:val="en-US"/>
        </w:rPr>
        <w:t xml:space="preserve"> Asia</w:t>
      </w:r>
      <w:r>
        <w:rPr>
          <w:sz w:val="22"/>
          <w:szCs w:val="22"/>
          <w:lang w:val="en-US"/>
        </w:rPr>
        <w:t xml:space="preserve"> </w:t>
      </w:r>
      <w:r w:rsidR="009005D5" w:rsidRPr="00D41FC8">
        <w:rPr>
          <w:sz w:val="22"/>
          <w:szCs w:val="22"/>
          <w:lang w:val="en-US"/>
        </w:rPr>
        <w:t xml:space="preserve">at Körber Business Area Pharma, accepting the </w:t>
      </w:r>
      <w:r>
        <w:rPr>
          <w:sz w:val="22"/>
          <w:szCs w:val="22"/>
          <w:lang w:val="en-US"/>
        </w:rPr>
        <w:t>award</w:t>
      </w:r>
    </w:p>
    <w:p w14:paraId="635F4375" w14:textId="52B03BE1" w:rsidR="00AD790A" w:rsidRPr="00CE7574" w:rsidRDefault="00AD790A" w:rsidP="00AD790A">
      <w:pPr>
        <w:spacing w:line="276" w:lineRule="auto"/>
        <w:rPr>
          <w:sz w:val="22"/>
          <w:szCs w:val="22"/>
          <w:lang w:val="en-US"/>
        </w:rPr>
      </w:pPr>
    </w:p>
    <w:p w14:paraId="70087060" w14:textId="77777777" w:rsidR="00CE7574" w:rsidRPr="00CE7574" w:rsidRDefault="00CE7574" w:rsidP="00CE7574">
      <w:pPr>
        <w:jc w:val="both"/>
        <w:rPr>
          <w:b/>
          <w:sz w:val="22"/>
          <w:szCs w:val="22"/>
          <w:lang w:val="en-US"/>
        </w:rPr>
      </w:pPr>
      <w:r w:rsidRPr="00CE7574">
        <w:rPr>
          <w:b/>
          <w:sz w:val="22"/>
          <w:szCs w:val="22"/>
          <w:lang w:val="en-US"/>
        </w:rPr>
        <w:t>About Körber</w:t>
      </w:r>
    </w:p>
    <w:p w14:paraId="1535C38D" w14:textId="77777777" w:rsidR="00D4738F" w:rsidRPr="00D4738F" w:rsidRDefault="00D4738F" w:rsidP="00D4738F">
      <w:pPr>
        <w:rPr>
          <w:rFonts w:cs="Arial"/>
          <w:sz w:val="22"/>
          <w:szCs w:val="22"/>
          <w:lang w:val="en-US"/>
        </w:rPr>
      </w:pPr>
      <w:r w:rsidRPr="00D4738F">
        <w:rPr>
          <w:rFonts w:cs="Arial"/>
          <w:sz w:val="22"/>
          <w:szCs w:val="22"/>
          <w:lang w:val="en-US"/>
        </w:rPr>
        <w:t>We are Körber – an international technology group with around 13,000 employees at over 100 locations worldwide and a common goal: we turn entrepreneurial thinking into customer success and shape technological change. In our Business Areas Pharma, Supply Chain, and Technologies, we deliver products, solutions and services that inspire and create added value for customers. We build ecosystems that solve the challenges of today and tomorrow. Körber AG is the holding company of the Körber Group.</w:t>
      </w:r>
    </w:p>
    <w:p w14:paraId="7C250F49" w14:textId="77777777" w:rsidR="00D4738F" w:rsidRDefault="00D4738F" w:rsidP="00CE7574">
      <w:pPr>
        <w:rPr>
          <w:rFonts w:cs="Arial"/>
          <w:sz w:val="22"/>
          <w:szCs w:val="22"/>
          <w:lang w:val="en-US"/>
        </w:rPr>
      </w:pPr>
    </w:p>
    <w:p w14:paraId="12EFA79F" w14:textId="77777777" w:rsidR="00D4738F" w:rsidRPr="00D4738F" w:rsidRDefault="00D4738F" w:rsidP="00D4738F">
      <w:pPr>
        <w:rPr>
          <w:rFonts w:cs="Arial"/>
          <w:sz w:val="22"/>
          <w:szCs w:val="22"/>
          <w:lang w:val="en-US"/>
        </w:rPr>
      </w:pPr>
      <w:r w:rsidRPr="00D4738F">
        <w:rPr>
          <w:rFonts w:cs="Arial"/>
          <w:sz w:val="22"/>
          <w:szCs w:val="22"/>
          <w:lang w:val="en-US"/>
        </w:rPr>
        <w:t xml:space="preserve">At Körber Business Area Pharma, we deliver the difference by empowering our customers with a holistic ecosystem approach. Our unique portfolio of end-to-end solutions ranges from machines – for aseptic processing, inspection, packaging and materials, and transport systems – to consulting, services, software, and digital and AI-driven solutions that serve as integrating layers to boost pharmaceutical manufacturing. </w:t>
      </w:r>
    </w:p>
    <w:p w14:paraId="0EFE33E4" w14:textId="77777777" w:rsidR="00D4738F" w:rsidRPr="00D4738F" w:rsidRDefault="00D4738F" w:rsidP="00D4738F">
      <w:pPr>
        <w:rPr>
          <w:rFonts w:cs="Arial"/>
          <w:sz w:val="22"/>
          <w:szCs w:val="22"/>
          <w:lang w:val="en-US"/>
        </w:rPr>
      </w:pPr>
    </w:p>
    <w:p w14:paraId="49195CFD" w14:textId="77777777" w:rsidR="00D4738F" w:rsidRPr="00D4738F" w:rsidRDefault="00D4738F" w:rsidP="00D4738F">
      <w:pPr>
        <w:rPr>
          <w:rFonts w:cs="Arial"/>
          <w:sz w:val="22"/>
          <w:szCs w:val="22"/>
          <w:lang w:val="en-US"/>
        </w:rPr>
      </w:pPr>
      <w:r w:rsidRPr="00D4738F">
        <w:rPr>
          <w:rFonts w:cs="Arial"/>
          <w:sz w:val="22"/>
          <w:szCs w:val="22"/>
          <w:lang w:val="en-US"/>
        </w:rPr>
        <w:t>We simplify processes, reduce risks and accelerate time-to-market – ensuring smooth collaboration along the entire pharmaceutical and biotech value chain. With deep industry expertise, we support global customers unlock new potential. Our solutions support a better quality of life for both present and future generations.</w:t>
      </w:r>
    </w:p>
    <w:p w14:paraId="055BF0C1" w14:textId="77777777" w:rsidR="00D4738F" w:rsidRDefault="00D4738F" w:rsidP="00CE7574">
      <w:pPr>
        <w:rPr>
          <w:rFonts w:cs="Arial"/>
          <w:sz w:val="22"/>
          <w:szCs w:val="22"/>
          <w:lang w:val="en-US"/>
        </w:rPr>
      </w:pPr>
    </w:p>
    <w:p w14:paraId="74131D0B" w14:textId="77777777" w:rsidR="00CE7574" w:rsidRPr="00CE7574" w:rsidRDefault="00CE7574" w:rsidP="00CE7574">
      <w:pPr>
        <w:rPr>
          <w:rStyle w:val="Hyperlink"/>
          <w:sz w:val="22"/>
          <w:szCs w:val="22"/>
        </w:rPr>
      </w:pPr>
      <w:hyperlink r:id="rId11" w:history="1">
        <w:r w:rsidRPr="00CE7574">
          <w:rPr>
            <w:rStyle w:val="Hyperlink"/>
            <w:sz w:val="22"/>
            <w:szCs w:val="22"/>
          </w:rPr>
          <w:t>www.koerber-pharma.com</w:t>
        </w:r>
      </w:hyperlink>
    </w:p>
    <w:p w14:paraId="3A9A5B80" w14:textId="77777777" w:rsidR="00C109A2" w:rsidRPr="004D5C5C" w:rsidRDefault="00C109A2" w:rsidP="001D3146">
      <w:pPr>
        <w:spacing w:line="276" w:lineRule="auto"/>
        <w:rPr>
          <w:sz w:val="22"/>
          <w:szCs w:val="22"/>
        </w:rPr>
      </w:pPr>
    </w:p>
    <w:p w14:paraId="15112E68" w14:textId="5B70307E" w:rsidR="000966CF" w:rsidRPr="004D5C5C" w:rsidRDefault="000966CF" w:rsidP="000966CF">
      <w:pPr>
        <w:rPr>
          <w:b/>
          <w:sz w:val="22"/>
          <w:szCs w:val="22"/>
        </w:rPr>
      </w:pPr>
      <w:r w:rsidRPr="004D5C5C">
        <w:rPr>
          <w:b/>
          <w:sz w:val="22"/>
          <w:szCs w:val="22"/>
        </w:rPr>
        <w:t>Contact</w:t>
      </w:r>
    </w:p>
    <w:p w14:paraId="4F2DFCDC" w14:textId="77777777" w:rsidR="000966CF" w:rsidRPr="004D5C5C" w:rsidRDefault="000966CF" w:rsidP="000966CF">
      <w:pPr>
        <w:jc w:val="both"/>
        <w:rPr>
          <w:sz w:val="22"/>
          <w:szCs w:val="22"/>
        </w:rPr>
      </w:pPr>
      <w:r w:rsidRPr="004D5C5C">
        <w:rPr>
          <w:sz w:val="22"/>
          <w:szCs w:val="22"/>
        </w:rPr>
        <w:t>Dirk Ebbecke</w:t>
      </w:r>
    </w:p>
    <w:p w14:paraId="02FE6F80" w14:textId="3EB41D58" w:rsidR="004C50E2" w:rsidRPr="00CE7574" w:rsidRDefault="00095115" w:rsidP="004C50E2">
      <w:pPr>
        <w:jc w:val="both"/>
        <w:rPr>
          <w:sz w:val="22"/>
          <w:szCs w:val="22"/>
          <w:lang w:val="en-US"/>
        </w:rPr>
      </w:pPr>
      <w:r w:rsidRPr="00CE7574">
        <w:rPr>
          <w:sz w:val="22"/>
          <w:szCs w:val="22"/>
          <w:lang w:val="en-US"/>
        </w:rPr>
        <w:t>Körber Business Area Pharma</w:t>
      </w:r>
    </w:p>
    <w:p w14:paraId="76082576" w14:textId="0E7D125E" w:rsidR="004C50E2" w:rsidRPr="00CE7574" w:rsidRDefault="008000A8" w:rsidP="004C50E2">
      <w:pPr>
        <w:jc w:val="both"/>
        <w:rPr>
          <w:sz w:val="22"/>
          <w:szCs w:val="22"/>
          <w:lang w:val="en-US"/>
        </w:rPr>
      </w:pPr>
      <w:r w:rsidRPr="004E32C2">
        <w:rPr>
          <w:sz w:val="22"/>
          <w:szCs w:val="22"/>
          <w:lang w:val="en-US"/>
        </w:rPr>
        <w:t xml:space="preserve">Head of </w:t>
      </w:r>
      <w:r>
        <w:rPr>
          <w:sz w:val="22"/>
          <w:szCs w:val="22"/>
          <w:lang w:val="en-US"/>
        </w:rPr>
        <w:t>Global Marketing Communications</w:t>
      </w:r>
    </w:p>
    <w:p w14:paraId="4EF92ECC" w14:textId="77777777" w:rsidR="004C50E2" w:rsidRPr="004D5C5C" w:rsidRDefault="004C50E2" w:rsidP="004C50E2">
      <w:pPr>
        <w:jc w:val="both"/>
        <w:rPr>
          <w:sz w:val="22"/>
          <w:szCs w:val="22"/>
        </w:rPr>
      </w:pPr>
      <w:r w:rsidRPr="004D5C5C">
        <w:rPr>
          <w:sz w:val="22"/>
          <w:szCs w:val="22"/>
        </w:rPr>
        <w:t>T: +49 4131 8900-0</w:t>
      </w:r>
    </w:p>
    <w:p w14:paraId="2679601A" w14:textId="1D2C78BF" w:rsidR="000966CF" w:rsidRPr="00CE7574" w:rsidRDefault="000966CF" w:rsidP="000966CF">
      <w:pPr>
        <w:jc w:val="both"/>
        <w:rPr>
          <w:sz w:val="22"/>
          <w:szCs w:val="22"/>
        </w:rPr>
      </w:pPr>
      <w:proofErr w:type="spellStart"/>
      <w:r w:rsidRPr="00CE7574">
        <w:rPr>
          <w:sz w:val="22"/>
          <w:szCs w:val="22"/>
        </w:rPr>
        <w:t>E-mail</w:t>
      </w:r>
      <w:proofErr w:type="spellEnd"/>
      <w:r w:rsidRPr="00CE7574">
        <w:rPr>
          <w:sz w:val="22"/>
          <w:szCs w:val="22"/>
        </w:rPr>
        <w:t>: dirk.ebbecke@</w:t>
      </w:r>
      <w:r w:rsidR="00926A48" w:rsidRPr="00CE7574">
        <w:rPr>
          <w:sz w:val="22"/>
          <w:szCs w:val="22"/>
        </w:rPr>
        <w:t>koerber</w:t>
      </w:r>
      <w:r w:rsidRPr="00CE7574">
        <w:rPr>
          <w:sz w:val="22"/>
          <w:szCs w:val="22"/>
        </w:rPr>
        <w:t>.com</w:t>
      </w:r>
    </w:p>
    <w:p w14:paraId="7C66FB6A" w14:textId="77777777" w:rsidR="00B24FF3" w:rsidRPr="00CE7574" w:rsidRDefault="00B24FF3" w:rsidP="00B24FF3">
      <w:pPr>
        <w:spacing w:line="276" w:lineRule="auto"/>
        <w:jc w:val="both"/>
        <w:rPr>
          <w:sz w:val="22"/>
          <w:szCs w:val="22"/>
        </w:rPr>
      </w:pPr>
    </w:p>
    <w:p w14:paraId="15C806B3" w14:textId="77777777" w:rsidR="00131F95" w:rsidRPr="00CE7574" w:rsidRDefault="00131F95" w:rsidP="00407303">
      <w:pPr>
        <w:rPr>
          <w:rFonts w:cs="Arial"/>
          <w:sz w:val="22"/>
          <w:szCs w:val="22"/>
          <w:highlight w:val="yellow"/>
        </w:rPr>
      </w:pPr>
    </w:p>
    <w:sectPr w:rsidR="00131F95" w:rsidRPr="00CE7574" w:rsidSect="008866B7">
      <w:headerReference w:type="even" r:id="rId12"/>
      <w:headerReference w:type="default" r:id="rId13"/>
      <w:footerReference w:type="default" r:id="rId14"/>
      <w:headerReference w:type="first" r:id="rId15"/>
      <w:footerReference w:type="first" r:id="rId16"/>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B585" w14:textId="77777777" w:rsidR="008B7F5E" w:rsidRDefault="008B7F5E">
      <w:r>
        <w:separator/>
      </w:r>
    </w:p>
  </w:endnote>
  <w:endnote w:type="continuationSeparator" w:id="0">
    <w:p w14:paraId="7FE63E2E" w14:textId="77777777" w:rsidR="008B7F5E" w:rsidRDefault="008B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B848" w14:textId="346D6AA5" w:rsidR="00870B64" w:rsidRDefault="00870B64" w:rsidP="003A6817">
    <w:pPr>
      <w:pStyle w:val="Footer"/>
      <w:jc w:val="right"/>
      <w:rPr>
        <w:rStyle w:val="PageNumber"/>
      </w:rPr>
    </w:pPr>
  </w:p>
  <w:p w14:paraId="12158956" w14:textId="5194D939"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A36827">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DF56" w14:textId="77777777" w:rsidR="008B7F5E" w:rsidRDefault="008B7F5E">
      <w:r>
        <w:separator/>
      </w:r>
    </w:p>
  </w:footnote>
  <w:footnote w:type="continuationSeparator" w:id="0">
    <w:p w14:paraId="58E454C9" w14:textId="77777777" w:rsidR="008B7F5E" w:rsidRDefault="008B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58240"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03142"/>
    <w:multiLevelType w:val="hybridMultilevel"/>
    <w:tmpl w:val="CEA63594"/>
    <w:lvl w:ilvl="0" w:tplc="BEAEA476">
      <w:start w:val="1"/>
      <w:numFmt w:val="bullet"/>
      <w:lvlText w:val=""/>
      <w:lvlJc w:val="left"/>
      <w:pPr>
        <w:tabs>
          <w:tab w:val="num" w:pos="720"/>
        </w:tabs>
        <w:ind w:left="720" w:hanging="360"/>
      </w:pPr>
      <w:rPr>
        <w:rFonts w:ascii="Wingdings" w:hAnsi="Wingdings" w:hint="default"/>
      </w:rPr>
    </w:lvl>
    <w:lvl w:ilvl="1" w:tplc="E320CD40" w:tentative="1">
      <w:start w:val="1"/>
      <w:numFmt w:val="bullet"/>
      <w:lvlText w:val=""/>
      <w:lvlJc w:val="left"/>
      <w:pPr>
        <w:tabs>
          <w:tab w:val="num" w:pos="1440"/>
        </w:tabs>
        <w:ind w:left="1440" w:hanging="360"/>
      </w:pPr>
      <w:rPr>
        <w:rFonts w:ascii="Wingdings" w:hAnsi="Wingdings" w:hint="default"/>
      </w:rPr>
    </w:lvl>
    <w:lvl w:ilvl="2" w:tplc="93FCD958" w:tentative="1">
      <w:start w:val="1"/>
      <w:numFmt w:val="bullet"/>
      <w:lvlText w:val=""/>
      <w:lvlJc w:val="left"/>
      <w:pPr>
        <w:tabs>
          <w:tab w:val="num" w:pos="2160"/>
        </w:tabs>
        <w:ind w:left="2160" w:hanging="360"/>
      </w:pPr>
      <w:rPr>
        <w:rFonts w:ascii="Wingdings" w:hAnsi="Wingdings" w:hint="default"/>
      </w:rPr>
    </w:lvl>
    <w:lvl w:ilvl="3" w:tplc="A8F0B126" w:tentative="1">
      <w:start w:val="1"/>
      <w:numFmt w:val="bullet"/>
      <w:lvlText w:val=""/>
      <w:lvlJc w:val="left"/>
      <w:pPr>
        <w:tabs>
          <w:tab w:val="num" w:pos="2880"/>
        </w:tabs>
        <w:ind w:left="2880" w:hanging="360"/>
      </w:pPr>
      <w:rPr>
        <w:rFonts w:ascii="Wingdings" w:hAnsi="Wingdings" w:hint="default"/>
      </w:rPr>
    </w:lvl>
    <w:lvl w:ilvl="4" w:tplc="B3D8DB0C" w:tentative="1">
      <w:start w:val="1"/>
      <w:numFmt w:val="bullet"/>
      <w:lvlText w:val=""/>
      <w:lvlJc w:val="left"/>
      <w:pPr>
        <w:tabs>
          <w:tab w:val="num" w:pos="3600"/>
        </w:tabs>
        <w:ind w:left="3600" w:hanging="360"/>
      </w:pPr>
      <w:rPr>
        <w:rFonts w:ascii="Wingdings" w:hAnsi="Wingdings" w:hint="default"/>
      </w:rPr>
    </w:lvl>
    <w:lvl w:ilvl="5" w:tplc="1E76EFB6" w:tentative="1">
      <w:start w:val="1"/>
      <w:numFmt w:val="bullet"/>
      <w:lvlText w:val=""/>
      <w:lvlJc w:val="left"/>
      <w:pPr>
        <w:tabs>
          <w:tab w:val="num" w:pos="4320"/>
        </w:tabs>
        <w:ind w:left="4320" w:hanging="360"/>
      </w:pPr>
      <w:rPr>
        <w:rFonts w:ascii="Wingdings" w:hAnsi="Wingdings" w:hint="default"/>
      </w:rPr>
    </w:lvl>
    <w:lvl w:ilvl="6" w:tplc="BA7244AC" w:tentative="1">
      <w:start w:val="1"/>
      <w:numFmt w:val="bullet"/>
      <w:lvlText w:val=""/>
      <w:lvlJc w:val="left"/>
      <w:pPr>
        <w:tabs>
          <w:tab w:val="num" w:pos="5040"/>
        </w:tabs>
        <w:ind w:left="5040" w:hanging="360"/>
      </w:pPr>
      <w:rPr>
        <w:rFonts w:ascii="Wingdings" w:hAnsi="Wingdings" w:hint="default"/>
      </w:rPr>
    </w:lvl>
    <w:lvl w:ilvl="7" w:tplc="0770B91C" w:tentative="1">
      <w:start w:val="1"/>
      <w:numFmt w:val="bullet"/>
      <w:lvlText w:val=""/>
      <w:lvlJc w:val="left"/>
      <w:pPr>
        <w:tabs>
          <w:tab w:val="num" w:pos="5760"/>
        </w:tabs>
        <w:ind w:left="5760" w:hanging="360"/>
      </w:pPr>
      <w:rPr>
        <w:rFonts w:ascii="Wingdings" w:hAnsi="Wingdings" w:hint="default"/>
      </w:rPr>
    </w:lvl>
    <w:lvl w:ilvl="8" w:tplc="FFB8F5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1144597">
    <w:abstractNumId w:val="1"/>
  </w:num>
  <w:num w:numId="2" w16cid:durableId="1631670830">
    <w:abstractNumId w:val="2"/>
  </w:num>
  <w:num w:numId="3" w16cid:durableId="170800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US" w:vendorID="64" w:dllVersion="0" w:nlCheck="1" w:checkStyle="0"/>
  <w:activeWritingStyle w:appName="MSWord" w:lang="en-ID"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3DC"/>
    <w:rsid w:val="000127C0"/>
    <w:rsid w:val="0002401C"/>
    <w:rsid w:val="00025A5E"/>
    <w:rsid w:val="00044325"/>
    <w:rsid w:val="000501EE"/>
    <w:rsid w:val="0007065A"/>
    <w:rsid w:val="00086C24"/>
    <w:rsid w:val="00092EDF"/>
    <w:rsid w:val="000939CC"/>
    <w:rsid w:val="00095115"/>
    <w:rsid w:val="000966CF"/>
    <w:rsid w:val="00096DF2"/>
    <w:rsid w:val="00097702"/>
    <w:rsid w:val="000A5CE4"/>
    <w:rsid w:val="000B585B"/>
    <w:rsid w:val="000C3C7E"/>
    <w:rsid w:val="000D382C"/>
    <w:rsid w:val="000E199F"/>
    <w:rsid w:val="000E1C24"/>
    <w:rsid w:val="000E3F60"/>
    <w:rsid w:val="000E71D7"/>
    <w:rsid w:val="000F4BA0"/>
    <w:rsid w:val="000F581D"/>
    <w:rsid w:val="000F7A79"/>
    <w:rsid w:val="001112F6"/>
    <w:rsid w:val="001163E3"/>
    <w:rsid w:val="00122B82"/>
    <w:rsid w:val="00122F2B"/>
    <w:rsid w:val="001269B9"/>
    <w:rsid w:val="00131F95"/>
    <w:rsid w:val="00132D80"/>
    <w:rsid w:val="001559CE"/>
    <w:rsid w:val="00163984"/>
    <w:rsid w:val="00173D63"/>
    <w:rsid w:val="001760B4"/>
    <w:rsid w:val="00176EC2"/>
    <w:rsid w:val="00180592"/>
    <w:rsid w:val="0019038A"/>
    <w:rsid w:val="00194CF7"/>
    <w:rsid w:val="001975E3"/>
    <w:rsid w:val="001B1F3F"/>
    <w:rsid w:val="001C7865"/>
    <w:rsid w:val="001D05DB"/>
    <w:rsid w:val="001D2AB3"/>
    <w:rsid w:val="001D3146"/>
    <w:rsid w:val="001D5D61"/>
    <w:rsid w:val="001E4822"/>
    <w:rsid w:val="001F0F79"/>
    <w:rsid w:val="001F1761"/>
    <w:rsid w:val="001F4E85"/>
    <w:rsid w:val="001F53EC"/>
    <w:rsid w:val="001F6BE2"/>
    <w:rsid w:val="00200D4E"/>
    <w:rsid w:val="00201458"/>
    <w:rsid w:val="002050BE"/>
    <w:rsid w:val="002067B8"/>
    <w:rsid w:val="002105E3"/>
    <w:rsid w:val="002108BE"/>
    <w:rsid w:val="0021175A"/>
    <w:rsid w:val="002228D1"/>
    <w:rsid w:val="00224454"/>
    <w:rsid w:val="00224B07"/>
    <w:rsid w:val="00225B4C"/>
    <w:rsid w:val="00225B87"/>
    <w:rsid w:val="00231277"/>
    <w:rsid w:val="00232679"/>
    <w:rsid w:val="00237D0E"/>
    <w:rsid w:val="00241DD5"/>
    <w:rsid w:val="0024425A"/>
    <w:rsid w:val="002518D3"/>
    <w:rsid w:val="00251B0F"/>
    <w:rsid w:val="00252B89"/>
    <w:rsid w:val="00253260"/>
    <w:rsid w:val="00296A56"/>
    <w:rsid w:val="002A3A06"/>
    <w:rsid w:val="002C1232"/>
    <w:rsid w:val="002F13AF"/>
    <w:rsid w:val="002F61AB"/>
    <w:rsid w:val="00300919"/>
    <w:rsid w:val="0030275A"/>
    <w:rsid w:val="00306AF1"/>
    <w:rsid w:val="00312B79"/>
    <w:rsid w:val="00317242"/>
    <w:rsid w:val="003323B1"/>
    <w:rsid w:val="00333730"/>
    <w:rsid w:val="0033640F"/>
    <w:rsid w:val="003409C6"/>
    <w:rsid w:val="00354E69"/>
    <w:rsid w:val="0035566F"/>
    <w:rsid w:val="00360646"/>
    <w:rsid w:val="003631C6"/>
    <w:rsid w:val="00367F03"/>
    <w:rsid w:val="003750D6"/>
    <w:rsid w:val="00377648"/>
    <w:rsid w:val="00386FB2"/>
    <w:rsid w:val="00393CA5"/>
    <w:rsid w:val="00394622"/>
    <w:rsid w:val="003A1200"/>
    <w:rsid w:val="003A152D"/>
    <w:rsid w:val="003A6817"/>
    <w:rsid w:val="003B3CAC"/>
    <w:rsid w:val="003C4423"/>
    <w:rsid w:val="003C54C0"/>
    <w:rsid w:val="003D23C8"/>
    <w:rsid w:val="003E1127"/>
    <w:rsid w:val="003E2106"/>
    <w:rsid w:val="003F656A"/>
    <w:rsid w:val="004004D6"/>
    <w:rsid w:val="00401BCF"/>
    <w:rsid w:val="00407303"/>
    <w:rsid w:val="00417F37"/>
    <w:rsid w:val="00421347"/>
    <w:rsid w:val="00424DD6"/>
    <w:rsid w:val="00425977"/>
    <w:rsid w:val="0043131F"/>
    <w:rsid w:val="00436498"/>
    <w:rsid w:val="00437A9C"/>
    <w:rsid w:val="0044190E"/>
    <w:rsid w:val="00451A97"/>
    <w:rsid w:val="004712E8"/>
    <w:rsid w:val="0047257A"/>
    <w:rsid w:val="004800AD"/>
    <w:rsid w:val="00482E53"/>
    <w:rsid w:val="00487CD4"/>
    <w:rsid w:val="00490CEF"/>
    <w:rsid w:val="0049230D"/>
    <w:rsid w:val="004938FC"/>
    <w:rsid w:val="004A27E3"/>
    <w:rsid w:val="004A77DA"/>
    <w:rsid w:val="004B11F5"/>
    <w:rsid w:val="004B1C0F"/>
    <w:rsid w:val="004B708E"/>
    <w:rsid w:val="004C0577"/>
    <w:rsid w:val="004C50E2"/>
    <w:rsid w:val="004D5C5C"/>
    <w:rsid w:val="004E6AF8"/>
    <w:rsid w:val="004F2448"/>
    <w:rsid w:val="004F28F0"/>
    <w:rsid w:val="00510D99"/>
    <w:rsid w:val="0051667E"/>
    <w:rsid w:val="00522C08"/>
    <w:rsid w:val="005364DE"/>
    <w:rsid w:val="00536EA9"/>
    <w:rsid w:val="005378C7"/>
    <w:rsid w:val="00542DE0"/>
    <w:rsid w:val="005476C8"/>
    <w:rsid w:val="005634D5"/>
    <w:rsid w:val="00564ADD"/>
    <w:rsid w:val="00566418"/>
    <w:rsid w:val="0057610B"/>
    <w:rsid w:val="00576B3B"/>
    <w:rsid w:val="00591429"/>
    <w:rsid w:val="00591616"/>
    <w:rsid w:val="0059249E"/>
    <w:rsid w:val="005A4F2A"/>
    <w:rsid w:val="005C20AB"/>
    <w:rsid w:val="005F192C"/>
    <w:rsid w:val="005F2077"/>
    <w:rsid w:val="005F29F1"/>
    <w:rsid w:val="00605278"/>
    <w:rsid w:val="00605830"/>
    <w:rsid w:val="00607BE9"/>
    <w:rsid w:val="00611AEC"/>
    <w:rsid w:val="00615216"/>
    <w:rsid w:val="00616B33"/>
    <w:rsid w:val="00616C1B"/>
    <w:rsid w:val="0062598D"/>
    <w:rsid w:val="00651240"/>
    <w:rsid w:val="00651828"/>
    <w:rsid w:val="006620D5"/>
    <w:rsid w:val="0066509F"/>
    <w:rsid w:val="00671E96"/>
    <w:rsid w:val="00676101"/>
    <w:rsid w:val="00680C92"/>
    <w:rsid w:val="00681C86"/>
    <w:rsid w:val="00686616"/>
    <w:rsid w:val="006915A5"/>
    <w:rsid w:val="006B524E"/>
    <w:rsid w:val="006D4C7E"/>
    <w:rsid w:val="006D5628"/>
    <w:rsid w:val="006D5FA4"/>
    <w:rsid w:val="006D7B47"/>
    <w:rsid w:val="006F6BFA"/>
    <w:rsid w:val="006F6C10"/>
    <w:rsid w:val="00702888"/>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5FFF"/>
    <w:rsid w:val="007A6C71"/>
    <w:rsid w:val="007A72E9"/>
    <w:rsid w:val="007B4C3C"/>
    <w:rsid w:val="007C1081"/>
    <w:rsid w:val="007E3285"/>
    <w:rsid w:val="008000A8"/>
    <w:rsid w:val="00802619"/>
    <w:rsid w:val="00804B35"/>
    <w:rsid w:val="00822B9C"/>
    <w:rsid w:val="0083354B"/>
    <w:rsid w:val="008568F9"/>
    <w:rsid w:val="00865D48"/>
    <w:rsid w:val="0087091C"/>
    <w:rsid w:val="00870B64"/>
    <w:rsid w:val="0087269C"/>
    <w:rsid w:val="0087432E"/>
    <w:rsid w:val="0088350C"/>
    <w:rsid w:val="008866B7"/>
    <w:rsid w:val="00891C0A"/>
    <w:rsid w:val="008940E1"/>
    <w:rsid w:val="008A5B4B"/>
    <w:rsid w:val="008B0A9B"/>
    <w:rsid w:val="008B5F55"/>
    <w:rsid w:val="008B6727"/>
    <w:rsid w:val="008B7F5E"/>
    <w:rsid w:val="008C4915"/>
    <w:rsid w:val="008C7D73"/>
    <w:rsid w:val="008D11FA"/>
    <w:rsid w:val="008D19EE"/>
    <w:rsid w:val="008D3C5F"/>
    <w:rsid w:val="008E21FE"/>
    <w:rsid w:val="009005D5"/>
    <w:rsid w:val="00901EA2"/>
    <w:rsid w:val="009055E1"/>
    <w:rsid w:val="009109D4"/>
    <w:rsid w:val="00923B23"/>
    <w:rsid w:val="009267CD"/>
    <w:rsid w:val="00926A48"/>
    <w:rsid w:val="0092706B"/>
    <w:rsid w:val="00932502"/>
    <w:rsid w:val="0093268B"/>
    <w:rsid w:val="009367B5"/>
    <w:rsid w:val="00947913"/>
    <w:rsid w:val="009564D8"/>
    <w:rsid w:val="0096257B"/>
    <w:rsid w:val="00965B96"/>
    <w:rsid w:val="0098382C"/>
    <w:rsid w:val="00986B7A"/>
    <w:rsid w:val="009B440E"/>
    <w:rsid w:val="009C5B3D"/>
    <w:rsid w:val="009D1D1B"/>
    <w:rsid w:val="009D4A6F"/>
    <w:rsid w:val="009E097B"/>
    <w:rsid w:val="009F1350"/>
    <w:rsid w:val="00A007C2"/>
    <w:rsid w:val="00A01132"/>
    <w:rsid w:val="00A01DE1"/>
    <w:rsid w:val="00A249C1"/>
    <w:rsid w:val="00A264E4"/>
    <w:rsid w:val="00A31A4C"/>
    <w:rsid w:val="00A33313"/>
    <w:rsid w:val="00A3621D"/>
    <w:rsid w:val="00A36827"/>
    <w:rsid w:val="00A41C4A"/>
    <w:rsid w:val="00A448C2"/>
    <w:rsid w:val="00A56C86"/>
    <w:rsid w:val="00A603D7"/>
    <w:rsid w:val="00A62D84"/>
    <w:rsid w:val="00A6436A"/>
    <w:rsid w:val="00A665AA"/>
    <w:rsid w:val="00A74CE1"/>
    <w:rsid w:val="00A840E6"/>
    <w:rsid w:val="00A858AA"/>
    <w:rsid w:val="00A93709"/>
    <w:rsid w:val="00A93C8F"/>
    <w:rsid w:val="00A96A26"/>
    <w:rsid w:val="00AA2C5E"/>
    <w:rsid w:val="00AC17CE"/>
    <w:rsid w:val="00AD072B"/>
    <w:rsid w:val="00AD70F8"/>
    <w:rsid w:val="00AD790A"/>
    <w:rsid w:val="00AE5A61"/>
    <w:rsid w:val="00AE7A09"/>
    <w:rsid w:val="00AF4BC8"/>
    <w:rsid w:val="00AF599D"/>
    <w:rsid w:val="00B1218E"/>
    <w:rsid w:val="00B24FF3"/>
    <w:rsid w:val="00B27821"/>
    <w:rsid w:val="00B3027B"/>
    <w:rsid w:val="00B34D51"/>
    <w:rsid w:val="00B350E8"/>
    <w:rsid w:val="00B36250"/>
    <w:rsid w:val="00B3630A"/>
    <w:rsid w:val="00B57771"/>
    <w:rsid w:val="00B65E81"/>
    <w:rsid w:val="00B72819"/>
    <w:rsid w:val="00B7770B"/>
    <w:rsid w:val="00B8680D"/>
    <w:rsid w:val="00B9277C"/>
    <w:rsid w:val="00B97215"/>
    <w:rsid w:val="00BB3C58"/>
    <w:rsid w:val="00BC2B8E"/>
    <w:rsid w:val="00BC33D5"/>
    <w:rsid w:val="00BE04B3"/>
    <w:rsid w:val="00C01284"/>
    <w:rsid w:val="00C05BB3"/>
    <w:rsid w:val="00C06E7E"/>
    <w:rsid w:val="00C07D05"/>
    <w:rsid w:val="00C109A2"/>
    <w:rsid w:val="00C327AF"/>
    <w:rsid w:val="00C35759"/>
    <w:rsid w:val="00C37FAD"/>
    <w:rsid w:val="00C41D3A"/>
    <w:rsid w:val="00C51928"/>
    <w:rsid w:val="00C777CC"/>
    <w:rsid w:val="00C85923"/>
    <w:rsid w:val="00C914C7"/>
    <w:rsid w:val="00CA1E09"/>
    <w:rsid w:val="00CB4F2F"/>
    <w:rsid w:val="00CB738C"/>
    <w:rsid w:val="00CC771F"/>
    <w:rsid w:val="00CD1200"/>
    <w:rsid w:val="00CE7574"/>
    <w:rsid w:val="00CF6837"/>
    <w:rsid w:val="00D1005F"/>
    <w:rsid w:val="00D10C7D"/>
    <w:rsid w:val="00D1229C"/>
    <w:rsid w:val="00D13525"/>
    <w:rsid w:val="00D1478E"/>
    <w:rsid w:val="00D21205"/>
    <w:rsid w:val="00D335B4"/>
    <w:rsid w:val="00D34A8A"/>
    <w:rsid w:val="00D41FC8"/>
    <w:rsid w:val="00D46B62"/>
    <w:rsid w:val="00D4738F"/>
    <w:rsid w:val="00D55EB7"/>
    <w:rsid w:val="00D663B2"/>
    <w:rsid w:val="00D72498"/>
    <w:rsid w:val="00D724EA"/>
    <w:rsid w:val="00D74914"/>
    <w:rsid w:val="00D74AFA"/>
    <w:rsid w:val="00D75923"/>
    <w:rsid w:val="00D80237"/>
    <w:rsid w:val="00D83A39"/>
    <w:rsid w:val="00D87136"/>
    <w:rsid w:val="00D919F2"/>
    <w:rsid w:val="00D926A7"/>
    <w:rsid w:val="00DA363F"/>
    <w:rsid w:val="00DA4C69"/>
    <w:rsid w:val="00DD05B6"/>
    <w:rsid w:val="00DF1E5C"/>
    <w:rsid w:val="00DF59D4"/>
    <w:rsid w:val="00E00BAC"/>
    <w:rsid w:val="00E12BD0"/>
    <w:rsid w:val="00E12C7D"/>
    <w:rsid w:val="00E15B50"/>
    <w:rsid w:val="00E20A4D"/>
    <w:rsid w:val="00E23540"/>
    <w:rsid w:val="00E23F72"/>
    <w:rsid w:val="00E25ECC"/>
    <w:rsid w:val="00E3568A"/>
    <w:rsid w:val="00E40C17"/>
    <w:rsid w:val="00E4462C"/>
    <w:rsid w:val="00E4665C"/>
    <w:rsid w:val="00E66F39"/>
    <w:rsid w:val="00E718F3"/>
    <w:rsid w:val="00E8033D"/>
    <w:rsid w:val="00E8197A"/>
    <w:rsid w:val="00E86ED1"/>
    <w:rsid w:val="00EA51C4"/>
    <w:rsid w:val="00EA7FA1"/>
    <w:rsid w:val="00EB3483"/>
    <w:rsid w:val="00EB4D3B"/>
    <w:rsid w:val="00ED020D"/>
    <w:rsid w:val="00ED08E7"/>
    <w:rsid w:val="00ED4BEB"/>
    <w:rsid w:val="00ED5C15"/>
    <w:rsid w:val="00EE3B80"/>
    <w:rsid w:val="00EF1F3E"/>
    <w:rsid w:val="00EF3810"/>
    <w:rsid w:val="00F10216"/>
    <w:rsid w:val="00F133C9"/>
    <w:rsid w:val="00F138D9"/>
    <w:rsid w:val="00F42CD6"/>
    <w:rsid w:val="00F433AD"/>
    <w:rsid w:val="00F45111"/>
    <w:rsid w:val="00F56B4D"/>
    <w:rsid w:val="00F57A49"/>
    <w:rsid w:val="00F63A6B"/>
    <w:rsid w:val="00F74DDD"/>
    <w:rsid w:val="00F83283"/>
    <w:rsid w:val="00F853CF"/>
    <w:rsid w:val="00F86E16"/>
    <w:rsid w:val="00F908C6"/>
    <w:rsid w:val="00FA1E2C"/>
    <w:rsid w:val="00FA574D"/>
    <w:rsid w:val="00FB27E5"/>
    <w:rsid w:val="00FC0A81"/>
    <w:rsid w:val="00FD1556"/>
    <w:rsid w:val="00FD6634"/>
    <w:rsid w:val="00FD7776"/>
    <w:rsid w:val="00FE018C"/>
    <w:rsid w:val="00FE0B53"/>
    <w:rsid w:val="00FE65D2"/>
    <w:rsid w:val="00FF15E6"/>
    <w:rsid w:val="00FF3FE7"/>
    <w:rsid w:val="00FF5291"/>
    <w:rsid w:val="023A53B9"/>
    <w:rsid w:val="084B553F"/>
    <w:rsid w:val="0BE994A7"/>
    <w:rsid w:val="10E40940"/>
    <w:rsid w:val="184C9966"/>
    <w:rsid w:val="2C1B2606"/>
    <w:rsid w:val="3FBBB773"/>
    <w:rsid w:val="434F9C61"/>
    <w:rsid w:val="66EED522"/>
    <w:rsid w:val="683AE41F"/>
    <w:rsid w:val="7E008D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698244936">
      <w:bodyDiv w:val="1"/>
      <w:marLeft w:val="0"/>
      <w:marRight w:val="0"/>
      <w:marTop w:val="0"/>
      <w:marBottom w:val="0"/>
      <w:divBdr>
        <w:top w:val="none" w:sz="0" w:space="0" w:color="auto"/>
        <w:left w:val="none" w:sz="0" w:space="0" w:color="auto"/>
        <w:bottom w:val="none" w:sz="0" w:space="0" w:color="auto"/>
        <w:right w:val="none" w:sz="0" w:space="0" w:color="auto"/>
      </w:divBdr>
      <w:divsChild>
        <w:div w:id="1389645305">
          <w:marLeft w:val="0"/>
          <w:marRight w:val="0"/>
          <w:marTop w:val="0"/>
          <w:marBottom w:val="0"/>
          <w:divBdr>
            <w:top w:val="none" w:sz="0" w:space="0" w:color="auto"/>
            <w:left w:val="none" w:sz="0" w:space="0" w:color="auto"/>
            <w:bottom w:val="none" w:sz="0" w:space="0" w:color="auto"/>
            <w:right w:val="none" w:sz="0" w:space="0" w:color="auto"/>
          </w:divBdr>
        </w:div>
        <w:div w:id="1795706211">
          <w:marLeft w:val="0"/>
          <w:marRight w:val="0"/>
          <w:marTop w:val="0"/>
          <w:marBottom w:val="0"/>
          <w:divBdr>
            <w:top w:val="none" w:sz="0" w:space="0" w:color="auto"/>
            <w:left w:val="none" w:sz="0" w:space="0" w:color="auto"/>
            <w:bottom w:val="none" w:sz="0" w:space="0" w:color="auto"/>
            <w:right w:val="none" w:sz="0" w:space="0" w:color="auto"/>
          </w:divBdr>
        </w:div>
        <w:div w:id="1612323055">
          <w:marLeft w:val="0"/>
          <w:marRight w:val="0"/>
          <w:marTop w:val="0"/>
          <w:marBottom w:val="0"/>
          <w:divBdr>
            <w:top w:val="none" w:sz="0" w:space="0" w:color="auto"/>
            <w:left w:val="none" w:sz="0" w:space="0" w:color="auto"/>
            <w:bottom w:val="none" w:sz="0" w:space="0" w:color="auto"/>
            <w:right w:val="none" w:sz="0" w:space="0" w:color="auto"/>
          </w:divBdr>
        </w:div>
      </w:divsChild>
    </w:div>
    <w:div w:id="854728653">
      <w:bodyDiv w:val="1"/>
      <w:marLeft w:val="0"/>
      <w:marRight w:val="0"/>
      <w:marTop w:val="0"/>
      <w:marBottom w:val="0"/>
      <w:divBdr>
        <w:top w:val="none" w:sz="0" w:space="0" w:color="auto"/>
        <w:left w:val="none" w:sz="0" w:space="0" w:color="auto"/>
        <w:bottom w:val="none" w:sz="0" w:space="0" w:color="auto"/>
        <w:right w:val="none" w:sz="0" w:space="0" w:color="auto"/>
      </w:divBdr>
      <w:divsChild>
        <w:div w:id="756562714">
          <w:marLeft w:val="0"/>
          <w:marRight w:val="0"/>
          <w:marTop w:val="0"/>
          <w:marBottom w:val="0"/>
          <w:divBdr>
            <w:top w:val="none" w:sz="0" w:space="0" w:color="auto"/>
            <w:left w:val="none" w:sz="0" w:space="0" w:color="auto"/>
            <w:bottom w:val="none" w:sz="0" w:space="0" w:color="auto"/>
            <w:right w:val="none" w:sz="0" w:space="0" w:color="auto"/>
          </w:divBdr>
        </w:div>
        <w:div w:id="1821119411">
          <w:marLeft w:val="0"/>
          <w:marRight w:val="0"/>
          <w:marTop w:val="0"/>
          <w:marBottom w:val="0"/>
          <w:divBdr>
            <w:top w:val="none" w:sz="0" w:space="0" w:color="auto"/>
            <w:left w:val="none" w:sz="0" w:space="0" w:color="auto"/>
            <w:bottom w:val="none" w:sz="0" w:space="0" w:color="auto"/>
            <w:right w:val="none" w:sz="0" w:space="0" w:color="auto"/>
          </w:divBdr>
        </w:div>
        <w:div w:id="1044063659">
          <w:marLeft w:val="0"/>
          <w:marRight w:val="0"/>
          <w:marTop w:val="0"/>
          <w:marBottom w:val="0"/>
          <w:divBdr>
            <w:top w:val="none" w:sz="0" w:space="0" w:color="auto"/>
            <w:left w:val="none" w:sz="0" w:space="0" w:color="auto"/>
            <w:bottom w:val="none" w:sz="0" w:space="0" w:color="auto"/>
            <w:right w:val="none" w:sz="0" w:space="0" w:color="auto"/>
          </w:divBdr>
        </w:div>
      </w:divsChild>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509831852">
      <w:bodyDiv w:val="1"/>
      <w:marLeft w:val="0"/>
      <w:marRight w:val="0"/>
      <w:marTop w:val="0"/>
      <w:marBottom w:val="0"/>
      <w:divBdr>
        <w:top w:val="none" w:sz="0" w:space="0" w:color="auto"/>
        <w:left w:val="none" w:sz="0" w:space="0" w:color="auto"/>
        <w:bottom w:val="none" w:sz="0" w:space="0" w:color="auto"/>
        <w:right w:val="none" w:sz="0" w:space="0" w:color="auto"/>
      </w:divBdr>
      <w:divsChild>
        <w:div w:id="806433631">
          <w:marLeft w:val="0"/>
          <w:marRight w:val="0"/>
          <w:marTop w:val="0"/>
          <w:marBottom w:val="0"/>
          <w:divBdr>
            <w:top w:val="none" w:sz="0" w:space="0" w:color="auto"/>
            <w:left w:val="none" w:sz="0" w:space="0" w:color="auto"/>
            <w:bottom w:val="none" w:sz="0" w:space="0" w:color="auto"/>
            <w:right w:val="none" w:sz="0" w:space="0" w:color="auto"/>
          </w:divBdr>
        </w:div>
        <w:div w:id="1607542044">
          <w:marLeft w:val="0"/>
          <w:marRight w:val="0"/>
          <w:marTop w:val="0"/>
          <w:marBottom w:val="0"/>
          <w:divBdr>
            <w:top w:val="none" w:sz="0" w:space="0" w:color="auto"/>
            <w:left w:val="none" w:sz="0" w:space="0" w:color="auto"/>
            <w:bottom w:val="none" w:sz="0" w:space="0" w:color="auto"/>
            <w:right w:val="none" w:sz="0" w:space="0" w:color="auto"/>
          </w:divBdr>
        </w:div>
        <w:div w:id="997463888">
          <w:marLeft w:val="0"/>
          <w:marRight w:val="0"/>
          <w:marTop w:val="0"/>
          <w:marBottom w:val="0"/>
          <w:divBdr>
            <w:top w:val="none" w:sz="0" w:space="0" w:color="auto"/>
            <w:left w:val="none" w:sz="0" w:space="0" w:color="auto"/>
            <w:bottom w:val="none" w:sz="0" w:space="0" w:color="auto"/>
            <w:right w:val="none" w:sz="0" w:space="0" w:color="auto"/>
          </w:divBdr>
        </w:div>
        <w:div w:id="1869103828">
          <w:marLeft w:val="0"/>
          <w:marRight w:val="0"/>
          <w:marTop w:val="0"/>
          <w:marBottom w:val="0"/>
          <w:divBdr>
            <w:top w:val="none" w:sz="0" w:space="0" w:color="auto"/>
            <w:left w:val="none" w:sz="0" w:space="0" w:color="auto"/>
            <w:bottom w:val="none" w:sz="0" w:space="0" w:color="auto"/>
            <w:right w:val="none" w:sz="0" w:space="0" w:color="auto"/>
          </w:divBdr>
        </w:div>
      </w:divsChild>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2128044263">
      <w:bodyDiv w:val="1"/>
      <w:marLeft w:val="0"/>
      <w:marRight w:val="0"/>
      <w:marTop w:val="0"/>
      <w:marBottom w:val="0"/>
      <w:divBdr>
        <w:top w:val="none" w:sz="0" w:space="0" w:color="auto"/>
        <w:left w:val="none" w:sz="0" w:space="0" w:color="auto"/>
        <w:bottom w:val="none" w:sz="0" w:space="0" w:color="auto"/>
        <w:right w:val="none" w:sz="0" w:space="0" w:color="auto"/>
      </w:divBdr>
      <w:divsChild>
        <w:div w:id="1912349077">
          <w:marLeft w:val="0"/>
          <w:marRight w:val="0"/>
          <w:marTop w:val="0"/>
          <w:marBottom w:val="0"/>
          <w:divBdr>
            <w:top w:val="none" w:sz="0" w:space="0" w:color="auto"/>
            <w:left w:val="none" w:sz="0" w:space="0" w:color="auto"/>
            <w:bottom w:val="none" w:sz="0" w:space="0" w:color="auto"/>
            <w:right w:val="none" w:sz="0" w:space="0" w:color="auto"/>
          </w:divBdr>
        </w:div>
        <w:div w:id="1482767825">
          <w:marLeft w:val="0"/>
          <w:marRight w:val="0"/>
          <w:marTop w:val="0"/>
          <w:marBottom w:val="0"/>
          <w:divBdr>
            <w:top w:val="none" w:sz="0" w:space="0" w:color="auto"/>
            <w:left w:val="none" w:sz="0" w:space="0" w:color="auto"/>
            <w:bottom w:val="none" w:sz="0" w:space="0" w:color="auto"/>
            <w:right w:val="none" w:sz="0" w:space="0" w:color="auto"/>
          </w:divBdr>
        </w:div>
        <w:div w:id="159388077">
          <w:marLeft w:val="0"/>
          <w:marRight w:val="0"/>
          <w:marTop w:val="0"/>
          <w:marBottom w:val="0"/>
          <w:divBdr>
            <w:top w:val="none" w:sz="0" w:space="0" w:color="auto"/>
            <w:left w:val="none" w:sz="0" w:space="0" w:color="auto"/>
            <w:bottom w:val="none" w:sz="0" w:space="0" w:color="auto"/>
            <w:right w:val="none" w:sz="0" w:space="0" w:color="auto"/>
          </w:divBdr>
        </w:div>
        <w:div w:id="5987542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oerber-pharma.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Auswahl xmlns="3954f1ac-9df6-4778-98b8-7ad4fbf743aa">false</Auswahl>
    <TaxCatchAll xmlns="f11d121d-f202-4ea4-901f-18147d4da4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9EB05A29BC5D84FBCC519E9FC9CF8D1" ma:contentTypeVersion="39" ma:contentTypeDescription="Ein neues Dokument erstellen." ma:contentTypeScope="" ma:versionID="bcced05d8ff3ad30e481f736a316e804">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ab162a7d94660ccb7013cc5334cde105"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element ref="ns4:MediaServiceBillingMetadata" minOccurs="0"/>
                <xsd:element ref="ns4:Ausw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uswahl" ma:index="27" nillable="true" ma:displayName="Auswahl" ma:default="0" ma:description="Bilderauswahl von Carsten" ma:format="Dropdown" ma:internalName="Auswah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3954f1ac-9df6-4778-98b8-7ad4fbf743aa"/>
    <ds:schemaRef ds:uri="f11d121d-f202-4ea4-901f-18147d4da41e"/>
  </ds:schemaRefs>
</ds:datastoreItem>
</file>

<file path=customXml/itemProps3.xml><?xml version="1.0" encoding="utf-8"?>
<ds:datastoreItem xmlns:ds="http://schemas.openxmlformats.org/officeDocument/2006/customXml" ds:itemID="{69FEEA11-F695-41E9-81D5-1FD548446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2702-fb0c-41ba-93a0-12a061892c49"/>
    <ds:schemaRef ds:uri="f11d121d-f202-4ea4-901f-18147d4da41e"/>
    <ds:schemaRef ds:uri="3954f1ac-9df6-4778-98b8-7ad4fbf7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44230-F35C-4B76-B785-E19BE5DA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503</Words>
  <Characters>3175</Characters>
  <Application>Microsoft Office Word</Application>
  <DocSecurity>0</DocSecurity>
  <Lines>26</Lines>
  <Paragraphs>7</Paragraphs>
  <ScaleCrop>false</ScaleCrop>
  <Company>Hauni Maschinenbau AG</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55</cp:revision>
  <cp:lastPrinted>2020-08-22T21:40:00Z</cp:lastPrinted>
  <dcterms:created xsi:type="dcterms:W3CDTF">2025-05-13T15:22:00Z</dcterms:created>
  <dcterms:modified xsi:type="dcterms:W3CDTF">2026-03-09T07:37:00Z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MSIP_Label_8db35b9b-34e3-4211-8ec1-253280c6bd5e_Enabled">
    <vt:lpwstr>true</vt:lpwstr>
  </property>
  <property fmtid="{D5CDD505-2E9C-101B-9397-08002B2CF9AE}" pid="4" name="MSIP_Label_8db35b9b-34e3-4211-8ec1-253280c6bd5e_SetDate">
    <vt:lpwstr>2026-03-04T07:19:17Z</vt:lpwstr>
  </property>
  <property fmtid="{D5CDD505-2E9C-101B-9397-08002B2CF9AE}" pid="5" name="MSIP_Label_8db35b9b-34e3-4211-8ec1-253280c6bd5e_Method">
    <vt:lpwstr>Privileged</vt:lpwstr>
  </property>
  <property fmtid="{D5CDD505-2E9C-101B-9397-08002B2CF9AE}" pid="6" name="MSIP_Label_8db35b9b-34e3-4211-8ec1-253280c6bd5e_Name">
    <vt:lpwstr>C1 - Public</vt:lpwstr>
  </property>
  <property fmtid="{D5CDD505-2E9C-101B-9397-08002B2CF9AE}" pid="7" name="MSIP_Label_8db35b9b-34e3-4211-8ec1-253280c6bd5e_SiteId">
    <vt:lpwstr>dca04e92-b0c8-46b4-9d33-f893be36d972</vt:lpwstr>
  </property>
  <property fmtid="{D5CDD505-2E9C-101B-9397-08002B2CF9AE}" pid="8" name="MSIP_Label_8db35b9b-34e3-4211-8ec1-253280c6bd5e_ActionId">
    <vt:lpwstr>f130250f-9a7f-43bf-a9f1-c48ad41aff7a</vt:lpwstr>
  </property>
  <property fmtid="{D5CDD505-2E9C-101B-9397-08002B2CF9AE}" pid="9" name="MSIP_Label_8db35b9b-34e3-4211-8ec1-253280c6bd5e_ContentBits">
    <vt:lpwstr>0</vt:lpwstr>
  </property>
  <property fmtid="{D5CDD505-2E9C-101B-9397-08002B2CF9AE}" pid="10" name="MSIP_Label_8db35b9b-34e3-4211-8ec1-253280c6bd5e_Tag">
    <vt:lpwstr>10, 0, 1, 1</vt:lpwstr>
  </property>
  <property fmtid="{D5CDD505-2E9C-101B-9397-08002B2CF9AE}" pid="11" name="MediaServiceImageTags">
    <vt:lpwstr/>
  </property>
</Properties>
</file>