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AA" w:rsidRPr="004A1545" w:rsidRDefault="004A1545" w:rsidP="004A1545">
      <w:pPr>
        <w:spacing w:after="120" w:line="360" w:lineRule="auto"/>
      </w:pPr>
      <w:r>
        <w:rPr>
          <w:noProof/>
        </w:rPr>
        <mc:AlternateContent>
          <mc:Choice Requires="wps">
            <w:drawing>
              <wp:anchor distT="0" distB="0" distL="114300" distR="114300" simplePos="0" relativeHeight="251661312" behindDoc="1" locked="0" layoutInCell="1" allowOverlap="1" wp14:anchorId="4309D69D" wp14:editId="6B7B2DB5">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545" w:rsidRPr="00566AF7" w:rsidRDefault="004A1545" w:rsidP="004A1545">
                            <w:pPr>
                              <w:pStyle w:val="Kopfzeile"/>
                              <w:spacing w:after="240" w:line="288" w:lineRule="auto"/>
                              <w:rPr>
                                <w:b/>
                                <w:noProof/>
                                <w:color w:val="808080"/>
                                <w:sz w:val="48"/>
                                <w:szCs w:val="48"/>
                              </w:rPr>
                            </w:pPr>
                            <w:r>
                              <w:rPr>
                                <w:b/>
                                <w:color w:val="808080"/>
                                <w:sz w:val="48"/>
                              </w:rPr>
                              <w:t>Medieninformation</w:t>
                            </w:r>
                          </w:p>
                          <w:p w:rsidR="004A1545" w:rsidRPr="00566AF7" w:rsidRDefault="004A1545" w:rsidP="004A1545"/>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4pt;margin-top:95.1pt;width:240pt;height: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C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By1mAoQCAAALBQAADgAAAAAAAAAAAAAAAAAuAgAAZHJzL2Uyb0RvYy54bWxQSwECLQAUAAYACAAA&#10;ACEAu/G8iOAAAAAJAQAADwAAAAAAAAAAAAAAAADeBAAAZHJzL2Rvd25yZXYueG1sUEsFBgAAAAAE&#10;AAQA8wAAAOsFAAAAAA==&#10;" stroked="f">
                <v:textbox inset="0,1mm,1mm,1mm">
                  <w:txbxContent>
                    <w:p w:rsidR="004A1545" w:rsidRPr="00566AF7" w:rsidRDefault="004A1545" w:rsidP="004A1545">
                      <w:pPr>
                        <w:pStyle w:val="Kopfzeile"/>
                        <w:spacing w:after="240" w:line="288" w:lineRule="auto"/>
                        <w:rPr>
                          <w:b/>
                          <w:noProof/>
                          <w:color w:val="808080"/>
                          <w:sz w:val="48"/>
                          <w:szCs w:val="48"/>
                        </w:rPr>
                      </w:pPr>
                      <w:r>
                        <w:rPr>
                          <w:b/>
                          <w:color w:val="808080"/>
                          <w:sz w:val="48"/>
                        </w:rPr>
                        <w:t xml:space="preserve">Medieninformation</w:t>
                      </w:r>
                    </w:p>
                    <w:p w:rsidR="004A1545" w:rsidRPr="00566AF7" w:rsidRDefault="004A1545" w:rsidP="004A1545"/>
                  </w:txbxContent>
                </v:textbox>
                <w10:wrap type="tight" anchory="page"/>
              </v:shape>
            </w:pict>
          </mc:Fallback>
        </mc:AlternateContent>
      </w:r>
    </w:p>
    <w:p w:rsidR="00563970" w:rsidRPr="006E49E4" w:rsidRDefault="00ED7E0C" w:rsidP="00563970">
      <w:pPr>
        <w:spacing w:after="60" w:line="360" w:lineRule="auto"/>
        <w:rPr>
          <w:b/>
          <w:sz w:val="32"/>
        </w:rPr>
      </w:pPr>
      <w:r>
        <w:rPr>
          <w:b/>
          <w:sz w:val="32"/>
        </w:rPr>
        <w:t>N</w:t>
      </w:r>
      <w:r w:rsidR="00563970">
        <w:rPr>
          <w:b/>
          <w:sz w:val="32"/>
        </w:rPr>
        <w:t xml:space="preserve">eue Partnerschaft </w:t>
      </w:r>
      <w:r w:rsidR="00627356">
        <w:rPr>
          <w:b/>
          <w:sz w:val="32"/>
        </w:rPr>
        <w:t xml:space="preserve">für </w:t>
      </w:r>
      <w:r w:rsidR="00563970">
        <w:rPr>
          <w:b/>
          <w:sz w:val="32"/>
        </w:rPr>
        <w:t>papierlose Pharmaproduktion in P</w:t>
      </w:r>
      <w:r w:rsidR="00627356">
        <w:rPr>
          <w:b/>
          <w:sz w:val="32"/>
        </w:rPr>
        <w:t>akistan und im Nahen Osten</w:t>
      </w:r>
    </w:p>
    <w:p w:rsidR="00563970" w:rsidRPr="00FD5B9A" w:rsidRDefault="00563970" w:rsidP="00563970">
      <w:pPr>
        <w:spacing w:after="180" w:line="360" w:lineRule="auto"/>
        <w:rPr>
          <w:b/>
        </w:rPr>
      </w:pPr>
      <w:r>
        <w:rPr>
          <w:b/>
        </w:rPr>
        <w:t xml:space="preserve">Werum IT Solutions und Emad Trade House </w:t>
      </w:r>
      <w:r w:rsidR="00627356">
        <w:rPr>
          <w:b/>
        </w:rPr>
        <w:t xml:space="preserve">starten </w:t>
      </w:r>
      <w:r w:rsidR="00A42D27">
        <w:rPr>
          <w:b/>
        </w:rPr>
        <w:t>Kooperation</w:t>
      </w:r>
      <w:r>
        <w:rPr>
          <w:b/>
        </w:rPr>
        <w:t>, um Marktpräsenz in Pakistan und im Nahen Osten auszubauen</w:t>
      </w:r>
    </w:p>
    <w:p w:rsidR="00563970" w:rsidRPr="00FD5B9A" w:rsidRDefault="00563970" w:rsidP="00563970">
      <w:pPr>
        <w:spacing w:after="60" w:line="360" w:lineRule="auto"/>
      </w:pPr>
      <w:r>
        <w:rPr>
          <w:b/>
        </w:rPr>
        <w:t>Lüneburg</w:t>
      </w:r>
      <w:r w:rsidR="004C2700">
        <w:rPr>
          <w:b/>
        </w:rPr>
        <w:t>/Deutschland</w:t>
      </w:r>
      <w:r>
        <w:rPr>
          <w:b/>
        </w:rPr>
        <w:t xml:space="preserve">, Bangkok/Thailand, </w:t>
      </w:r>
      <w:r w:rsidR="00C51622">
        <w:rPr>
          <w:b/>
        </w:rPr>
        <w:t>10</w:t>
      </w:r>
      <w:r>
        <w:rPr>
          <w:b/>
        </w:rPr>
        <w:t>. April 2019</w:t>
      </w:r>
      <w:r>
        <w:t xml:space="preserve"> – Werum IT Solutions, der weltweit führende Anbieter von Manufacturing Execution Systems (MES) und Manufacturing-IT-Lösungen für die Pharma- und Biotechindustrie, </w:t>
      </w:r>
      <w:r w:rsidR="00754879">
        <w:t xml:space="preserve">hat </w:t>
      </w:r>
      <w:r>
        <w:t xml:space="preserve">eine Partnerschaft mit Emad Trade House </w:t>
      </w:r>
      <w:r w:rsidR="00754879">
        <w:t>geschlossen</w:t>
      </w:r>
      <w:r>
        <w:t>. Emad Trade House ist ein führendes Vertriebsunternehmen, das se</w:t>
      </w:r>
      <w:r w:rsidR="000A1C76">
        <w:t>it über 40 Jahren kosteneffiziente</w:t>
      </w:r>
      <w:r>
        <w:t xml:space="preserve"> </w:t>
      </w:r>
      <w:r w:rsidR="000A1C76">
        <w:t>Lösungen</w:t>
      </w:r>
      <w:r>
        <w:t xml:space="preserve"> wie </w:t>
      </w:r>
      <w:r w:rsidR="00A42D27">
        <w:t xml:space="preserve">beispielsweise </w:t>
      </w:r>
      <w:r>
        <w:t>Roh- und Verpackungsmaterialien</w:t>
      </w:r>
      <w:r w:rsidR="000A1C76">
        <w:t xml:space="preserve"> </w:t>
      </w:r>
      <w:r>
        <w:t>sowie Prozess</w:t>
      </w:r>
      <w:r w:rsidR="006D05BA">
        <w:t xml:space="preserve">ausrüstung </w:t>
      </w:r>
      <w:r>
        <w:t>für die Pharma-, Kosmetik-, Nahrungsmittel- und Getränkeindustrie in Pakistan und im Nahen Osten anbietet.</w:t>
      </w:r>
    </w:p>
    <w:p w:rsidR="00563970" w:rsidRPr="009E280D" w:rsidRDefault="00563970" w:rsidP="00563970">
      <w:pPr>
        <w:spacing w:after="60" w:line="360" w:lineRule="auto"/>
      </w:pPr>
    </w:p>
    <w:p w:rsidR="00563970" w:rsidRPr="00FD5B9A" w:rsidRDefault="00A02975" w:rsidP="00563970">
      <w:pPr>
        <w:spacing w:after="60" w:line="360" w:lineRule="auto"/>
      </w:pPr>
      <w:r>
        <w:t xml:space="preserve">Werum’s </w:t>
      </w:r>
      <w:r w:rsidR="00563970">
        <w:t xml:space="preserve">PAS-X MES ermöglicht </w:t>
      </w:r>
      <w:r w:rsidR="00520842">
        <w:t xml:space="preserve">die papierlose, digitale Pharmaproduktion in höchster Qualität und unter Einhaltung internationaler GMP- und FDA-Vorgaben. </w:t>
      </w:r>
      <w:r w:rsidR="005A3F44">
        <w:t>Mit seiner Out-of-the-box-Lösung erfüllt Werum d</w:t>
      </w:r>
      <w:r w:rsidR="00E57534">
        <w:t>ie Anforderungen der Pharma</w:t>
      </w:r>
      <w:r w:rsidR="005A3F44">
        <w:t>- und Biotech</w:t>
      </w:r>
      <w:r w:rsidR="00E57534">
        <w:t xml:space="preserve">industrie </w:t>
      </w:r>
      <w:r w:rsidR="00563970">
        <w:t xml:space="preserve">ohne kosten- und zeitaufwändiges Customizing. Durch Standardfunktionen und </w:t>
      </w:r>
      <w:r w:rsidR="00F828A4">
        <w:t xml:space="preserve">vorkonfigurierten </w:t>
      </w:r>
      <w:r w:rsidR="00E57534">
        <w:t xml:space="preserve">Content, der auf </w:t>
      </w:r>
      <w:r w:rsidR="00563970">
        <w:t>der Best Practice der Industrie basier</w:t>
      </w:r>
      <w:r w:rsidR="00E57534">
        <w:t>t</w:t>
      </w:r>
      <w:r w:rsidR="00563970">
        <w:t xml:space="preserve">, können Pharma- und Biotechhersteller </w:t>
      </w:r>
      <w:r w:rsidR="00E57534">
        <w:t xml:space="preserve">Werum’s MES </w:t>
      </w:r>
      <w:r w:rsidR="00563970">
        <w:t>in kürzester Zeit implem</w:t>
      </w:r>
      <w:r w:rsidR="005A3F44">
        <w:t>entieren und in Betrieb nehmen.</w:t>
      </w:r>
    </w:p>
    <w:p w:rsidR="00563970" w:rsidRPr="009E280D" w:rsidRDefault="00563970" w:rsidP="00563970">
      <w:pPr>
        <w:spacing w:after="60" w:line="360" w:lineRule="auto"/>
      </w:pPr>
    </w:p>
    <w:p w:rsidR="00563970" w:rsidRPr="00FD5B9A" w:rsidRDefault="00563970" w:rsidP="00563970">
      <w:pPr>
        <w:spacing w:after="60" w:line="360" w:lineRule="auto"/>
      </w:pPr>
      <w:r>
        <w:t xml:space="preserve">„Wir </w:t>
      </w:r>
      <w:r w:rsidR="00E57534">
        <w:t>freuen uns</w:t>
      </w:r>
      <w:r>
        <w:t xml:space="preserve">, dass wir Emad Trade House als neuen Vertriebspartner gewonnen haben, der uns beim Ausbau unserer Präsenz im Nahen Osten sowie bei unseren ersten Aktivitäten in Pakistan unterstützen wird. </w:t>
      </w:r>
      <w:r w:rsidR="00E57534">
        <w:t xml:space="preserve">Wir werden eng </w:t>
      </w:r>
      <w:r>
        <w:t xml:space="preserve">mit den Mitarbeitern des Unternehmens </w:t>
      </w:r>
      <w:r w:rsidR="00E57534">
        <w:t xml:space="preserve">zusammenarbeiten </w:t>
      </w:r>
      <w:r>
        <w:t xml:space="preserve">und deren exzellente Marktkenntnisse </w:t>
      </w:r>
      <w:r w:rsidR="00E57534">
        <w:t>nutzen</w:t>
      </w:r>
      <w:r>
        <w:t xml:space="preserve">“, </w:t>
      </w:r>
      <w:r w:rsidR="00E57534">
        <w:t xml:space="preserve">so </w:t>
      </w:r>
      <w:r>
        <w:t xml:space="preserve">David Margetts, Managing Director von Werum IT Solutions Ltd, Thailand. „Zusammen mit Emad Trade House </w:t>
      </w:r>
      <w:r w:rsidR="00B55DED">
        <w:t xml:space="preserve">können wir innovative Manufacturing-IT-Lösungen in Pakistan und im Nahen Osten anbieten, wodurch </w:t>
      </w:r>
      <w:r>
        <w:t xml:space="preserve">sich </w:t>
      </w:r>
      <w:r w:rsidR="00B55DED">
        <w:t xml:space="preserve">die </w:t>
      </w:r>
      <w:r>
        <w:t xml:space="preserve">Qualität und Effizienz der Produktion wichtiger Arzneimittel in </w:t>
      </w:r>
      <w:r w:rsidR="00B55DED">
        <w:t xml:space="preserve">diesen Regionen erheblich verbessern </w:t>
      </w:r>
      <w:r w:rsidR="00F828A4">
        <w:t>werden</w:t>
      </w:r>
      <w:r w:rsidR="00B55DED">
        <w:t>.“</w:t>
      </w:r>
    </w:p>
    <w:p w:rsidR="00563970" w:rsidRPr="009E280D" w:rsidRDefault="00563970" w:rsidP="00563970">
      <w:pPr>
        <w:spacing w:after="60" w:line="360" w:lineRule="auto"/>
      </w:pPr>
    </w:p>
    <w:p w:rsidR="00563970" w:rsidRPr="00FD5B9A" w:rsidRDefault="00563970" w:rsidP="00563970">
      <w:pPr>
        <w:spacing w:after="60" w:line="360" w:lineRule="auto"/>
      </w:pPr>
      <w:r>
        <w:lastRenderedPageBreak/>
        <w:t>Emad Shabbir, Director von Emad Trade House, ergänzt: „Wir freuen uns auf die Zusammenarbeit mit Werum IT Solutions und sind uns sicher, dass diese Partnerschaft überaus erfolgreich sein wird. Mit Werum‘s fachlicher Expertise und unserer starken Marktposition werden wir gemeinsam neue Meilensteine setzen.“</w:t>
      </w:r>
    </w:p>
    <w:p w:rsidR="00563970" w:rsidRPr="009E280D" w:rsidRDefault="00563970" w:rsidP="00563970">
      <w:pPr>
        <w:spacing w:after="60" w:line="360" w:lineRule="auto"/>
      </w:pPr>
    </w:p>
    <w:p w:rsidR="00563970" w:rsidRDefault="003517B7" w:rsidP="00563970">
      <w:pPr>
        <w:pBdr>
          <w:top w:val="nil"/>
          <w:left w:val="nil"/>
          <w:bottom w:val="nil"/>
          <w:right w:val="nil"/>
          <w:between w:val="nil"/>
        </w:pBdr>
        <w:tabs>
          <w:tab w:val="left" w:pos="284"/>
        </w:tabs>
        <w:spacing w:after="40" w:line="288" w:lineRule="auto"/>
        <w:rPr>
          <w:b/>
          <w:color w:val="000000"/>
        </w:rPr>
      </w:pPr>
      <w:r>
        <w:rPr>
          <w:b/>
          <w:color w:val="000000"/>
        </w:rPr>
        <w:t>Foto</w:t>
      </w:r>
      <w:r w:rsidR="00563970">
        <w:rPr>
          <w:b/>
          <w:color w:val="000000"/>
        </w:rPr>
        <w:t>:</w:t>
      </w:r>
    </w:p>
    <w:p w:rsidR="00563970" w:rsidRDefault="00563970" w:rsidP="00563970">
      <w:pPr>
        <w:pBdr>
          <w:top w:val="nil"/>
          <w:left w:val="nil"/>
          <w:bottom w:val="nil"/>
          <w:right w:val="nil"/>
          <w:between w:val="nil"/>
        </w:pBdr>
        <w:tabs>
          <w:tab w:val="left" w:pos="284"/>
        </w:tabs>
        <w:spacing w:after="40" w:line="288" w:lineRule="auto"/>
        <w:rPr>
          <w:b/>
          <w:color w:val="000000"/>
        </w:rPr>
      </w:pPr>
      <w:r>
        <w:rPr>
          <w:b/>
          <w:noProof/>
          <w:color w:val="000000"/>
        </w:rPr>
        <w:drawing>
          <wp:inline distT="0" distB="0" distL="0" distR="0" wp14:anchorId="62D29FCB" wp14:editId="45490AE8">
            <wp:extent cx="5207000" cy="3683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_Messagep134850.jpg"/>
                    <pic:cNvPicPr/>
                  </pic:nvPicPr>
                  <pic:blipFill rotWithShape="1">
                    <a:blip r:embed="rId8" cstate="print">
                      <a:extLst>
                        <a:ext uri="{28A0092B-C50C-407E-A947-70E740481C1C}">
                          <a14:useLocalDpi xmlns:a14="http://schemas.microsoft.com/office/drawing/2010/main" val="0"/>
                        </a:ext>
                      </a:extLst>
                    </a:blip>
                    <a:srcRect t="14706" r="9552"/>
                    <a:stretch/>
                  </pic:blipFill>
                  <pic:spPr bwMode="auto">
                    <a:xfrm>
                      <a:off x="0" y="0"/>
                      <a:ext cx="5209297" cy="3684625"/>
                    </a:xfrm>
                    <a:prstGeom prst="rect">
                      <a:avLst/>
                    </a:prstGeom>
                    <a:ln>
                      <a:noFill/>
                    </a:ln>
                    <a:extLst>
                      <a:ext uri="{53640926-AAD7-44D8-BBD7-CCE9431645EC}">
                        <a14:shadowObscured xmlns:a14="http://schemas.microsoft.com/office/drawing/2010/main"/>
                      </a:ext>
                    </a:extLst>
                  </pic:spPr>
                </pic:pic>
              </a:graphicData>
            </a:graphic>
          </wp:inline>
        </w:drawing>
      </w:r>
    </w:p>
    <w:p w:rsidR="00563970" w:rsidRPr="009E280D" w:rsidRDefault="00563970" w:rsidP="00563970">
      <w:pPr>
        <w:spacing w:after="60" w:line="360" w:lineRule="auto"/>
        <w:rPr>
          <w:sz w:val="20"/>
          <w:szCs w:val="20"/>
          <w:lang w:val="en-US"/>
        </w:rPr>
      </w:pPr>
      <w:r w:rsidRPr="009E280D">
        <w:rPr>
          <w:sz w:val="20"/>
          <w:szCs w:val="20"/>
          <w:lang w:val="en-US"/>
        </w:rPr>
        <w:t>Von links: Orchun Thakral, Senior Manager of Sales &amp; Marketing (Werum IT Solutions Ltd.); Emad Shabbir, Director (Emad Trade House); David Margetts, Managing Director (Werum IT Solutions Ltd.)</w:t>
      </w:r>
    </w:p>
    <w:p w:rsidR="00A949EA" w:rsidRPr="00640FBE" w:rsidRDefault="00A949EA" w:rsidP="00ED19AD">
      <w:pPr>
        <w:autoSpaceDE w:val="0"/>
        <w:autoSpaceDN w:val="0"/>
        <w:adjustRightInd w:val="0"/>
        <w:spacing w:after="60" w:line="360" w:lineRule="auto"/>
        <w:rPr>
          <w:rFonts w:cs="Times New Roman"/>
          <w:szCs w:val="20"/>
          <w:lang w:val="en-US"/>
        </w:rPr>
      </w:pPr>
    </w:p>
    <w:p w:rsidR="004A1545" w:rsidRPr="00640FBE" w:rsidRDefault="004A1545" w:rsidP="00A949EA">
      <w:pPr>
        <w:spacing w:line="360" w:lineRule="auto"/>
        <w:rPr>
          <w:lang w:val="en-US"/>
        </w:rPr>
      </w:pPr>
    </w:p>
    <w:p w:rsidR="004A1545" w:rsidRPr="009E280D" w:rsidRDefault="004A1545" w:rsidP="004A1545">
      <w:pPr>
        <w:spacing w:line="360" w:lineRule="auto"/>
        <w:rPr>
          <w:lang w:val="en-US"/>
        </w:rPr>
      </w:pPr>
      <w:r w:rsidRPr="009E280D">
        <w:rPr>
          <w:lang w:val="en-US"/>
        </w:rPr>
        <w:br w:type="page"/>
      </w:r>
    </w:p>
    <w:p w:rsidR="00A949EA" w:rsidRPr="00A949EA" w:rsidRDefault="00A949EA" w:rsidP="00A949EA">
      <w:pPr>
        <w:pStyle w:val="Textkrper"/>
        <w:spacing w:before="0" w:after="0" w:line="360" w:lineRule="auto"/>
        <w:jc w:val="left"/>
        <w:rPr>
          <w:rFonts w:eastAsia="MS Mincho"/>
          <w:b/>
          <w:bCs/>
          <w:sz w:val="20"/>
          <w:szCs w:val="20"/>
        </w:rPr>
      </w:pPr>
      <w:r>
        <w:rPr>
          <w:b/>
          <w:bCs/>
          <w:sz w:val="20"/>
          <w:szCs w:val="20"/>
        </w:rPr>
        <w:lastRenderedPageBreak/>
        <w:t>Über Werum IT Solutions</w:t>
      </w:r>
    </w:p>
    <w:p w:rsidR="00A949EA" w:rsidRDefault="00A949EA" w:rsidP="00A949EA">
      <w:pPr>
        <w:rPr>
          <w:sz w:val="20"/>
          <w:szCs w:val="20"/>
        </w:rPr>
      </w:pPr>
      <w:r>
        <w:rPr>
          <w:sz w:val="20"/>
          <w:szCs w:val="20"/>
        </w:rPr>
        <w:t>Die Werum IT Solutions GmbH ist der international führende Anbieter von Manufacturing Execution Systems (MES) und Manufacturing-IT-Lösungen für die Pharma- und Biotechindustrie. Das PAS-X-Softwareprodukt ist weltweit bei der Mehrheit der Top 30-Pharma- und Biotechunternehmen und auch bei vielen mittelständischen Herstellern im Einsatz. Werum’s Manufacturing-IT-Lösungen helfen Pharmaherstellern, die Effizienz ihrer Fertigung zu erhöhen, die Produktivität zu steigern und regulatorische Anforderungen zu erfüllen. Das 1969 gegründete IT-Unternehmen mit Hauptsitz in Lüneburg unterhält zahlreiche Standorte in Europa, Amerika und Asien.</w:t>
      </w:r>
    </w:p>
    <w:p w:rsidR="00A949EA" w:rsidRPr="00485DBD" w:rsidRDefault="00C51622" w:rsidP="00A949EA">
      <w:pPr>
        <w:rPr>
          <w:sz w:val="20"/>
          <w:szCs w:val="20"/>
        </w:rPr>
      </w:pPr>
      <w:hyperlink r:id="rId9" w:history="1">
        <w:r w:rsidR="002C48ED">
          <w:rPr>
            <w:rStyle w:val="Hyperlink"/>
            <w:sz w:val="20"/>
            <w:szCs w:val="20"/>
          </w:rPr>
          <w:t>www.werum.com</w:t>
        </w:r>
      </w:hyperlink>
      <w:r w:rsidR="002C48ED">
        <w:rPr>
          <w:sz w:val="20"/>
          <w:szCs w:val="20"/>
        </w:rPr>
        <w:t xml:space="preserve"> </w:t>
      </w:r>
    </w:p>
    <w:p w:rsidR="00A949EA" w:rsidRPr="00386E87" w:rsidRDefault="00A949EA" w:rsidP="00A949EA">
      <w:pPr>
        <w:rPr>
          <w:sz w:val="20"/>
          <w:szCs w:val="20"/>
        </w:rPr>
      </w:pPr>
    </w:p>
    <w:p w:rsidR="00A949EA" w:rsidRPr="00C85FB2" w:rsidRDefault="00A949EA" w:rsidP="00A949EA">
      <w:pPr>
        <w:rPr>
          <w:sz w:val="20"/>
          <w:szCs w:val="20"/>
        </w:rPr>
      </w:pPr>
      <w:r>
        <w:rPr>
          <w:sz w:val="20"/>
          <w:szCs w:val="20"/>
        </w:rPr>
        <w:t>Werum ist Teil von Medipak Systems, dem Geschäftsfeld Pharma-Systeme des internationalen Technologiekonzerns Körber. Medipak Systems mit seinen Unternehmen Dividella, Fargo Automation, Mediseal, Rondo, Seidenader Maschinenbau, Systec &amp; Services, Traxeed und Werum IT Solutions ist international führender Anbieter von Lösungen für die Herstellung und Verpackung pharmazeutischer Produkte. Unter dem Dach von Medipak Systems bietet Werum integrierte IT-Lösungen für sämtliche Phasen der pharmazeutischen und biotechnologischen Produktion – von der Prozessentwicklung über die kommerzielle Produktion bis zur Verpackung einschließlich Track &amp; Trace Serialisierung. Körber vereint weltweit führende Unternehmen und erzielt mit rund 1</w:t>
      </w:r>
      <w:r w:rsidR="00F47E17">
        <w:rPr>
          <w:sz w:val="20"/>
          <w:szCs w:val="20"/>
        </w:rPr>
        <w:t>0</w:t>
      </w:r>
      <w:r>
        <w:rPr>
          <w:sz w:val="20"/>
          <w:szCs w:val="20"/>
        </w:rPr>
        <w:t>.000 Mitarbeitern einen Umsatz von 2,6 Milliarden Euro.</w:t>
      </w:r>
    </w:p>
    <w:p w:rsidR="00A949EA" w:rsidRDefault="00C51622" w:rsidP="00A949EA">
      <w:pPr>
        <w:rPr>
          <w:sz w:val="20"/>
          <w:szCs w:val="20"/>
        </w:rPr>
      </w:pPr>
      <w:hyperlink r:id="rId10" w:history="1">
        <w:r w:rsidR="002C48ED">
          <w:rPr>
            <w:rStyle w:val="Hyperlink"/>
            <w:sz w:val="20"/>
            <w:szCs w:val="20"/>
          </w:rPr>
          <w:t>www.medipak-systems.com</w:t>
        </w:r>
      </w:hyperlink>
      <w:r w:rsidR="002C48ED">
        <w:t xml:space="preserve">, </w:t>
      </w:r>
      <w:hyperlink r:id="rId11" w:history="1">
        <w:r w:rsidR="002C48ED">
          <w:rPr>
            <w:rStyle w:val="Hyperlink"/>
            <w:sz w:val="20"/>
            <w:szCs w:val="20"/>
          </w:rPr>
          <w:t>www.koerber.com</w:t>
        </w:r>
      </w:hyperlink>
    </w:p>
    <w:p w:rsidR="00A949EA" w:rsidRDefault="00A949EA" w:rsidP="00A949EA">
      <w:pPr>
        <w:rPr>
          <w:sz w:val="20"/>
        </w:rPr>
      </w:pPr>
    </w:p>
    <w:p w:rsidR="00A949EA" w:rsidRPr="009E280D" w:rsidRDefault="00A949EA" w:rsidP="00A949EA">
      <w:pPr>
        <w:pStyle w:val="Textkrperfett"/>
        <w:spacing w:before="0" w:after="0"/>
        <w:rPr>
          <w:noProof/>
          <w:sz w:val="20"/>
          <w:szCs w:val="20"/>
          <w:lang w:val="en-US"/>
        </w:rPr>
      </w:pPr>
      <w:r w:rsidRPr="009E280D">
        <w:rPr>
          <w:sz w:val="20"/>
          <w:szCs w:val="20"/>
          <w:lang w:val="en-US"/>
        </w:rPr>
        <w:t>Kontakt:</w:t>
      </w:r>
    </w:p>
    <w:p w:rsidR="00A949EA" w:rsidRPr="009E280D" w:rsidRDefault="00A949EA" w:rsidP="00A949EA">
      <w:pPr>
        <w:pStyle w:val="Textkrperfett"/>
        <w:spacing w:before="0" w:after="0"/>
        <w:rPr>
          <w:b w:val="0"/>
          <w:noProof/>
          <w:sz w:val="20"/>
          <w:szCs w:val="20"/>
          <w:lang w:val="en-US"/>
        </w:rPr>
      </w:pPr>
      <w:r w:rsidRPr="009E280D">
        <w:rPr>
          <w:b w:val="0"/>
          <w:sz w:val="20"/>
          <w:szCs w:val="20"/>
          <w:lang w:val="en-US"/>
        </w:rPr>
        <w:t>Dirk Ebbecke</w:t>
      </w:r>
    </w:p>
    <w:p w:rsidR="00A949EA" w:rsidRPr="009E280D" w:rsidRDefault="00A949EA" w:rsidP="00A949EA">
      <w:pPr>
        <w:pStyle w:val="Textkrperfett"/>
        <w:spacing w:before="0" w:after="0"/>
        <w:rPr>
          <w:b w:val="0"/>
          <w:noProof/>
          <w:sz w:val="20"/>
          <w:szCs w:val="20"/>
          <w:lang w:val="en-US"/>
        </w:rPr>
      </w:pPr>
      <w:r w:rsidRPr="009E280D">
        <w:rPr>
          <w:b w:val="0"/>
          <w:sz w:val="20"/>
          <w:szCs w:val="20"/>
          <w:lang w:val="en-US"/>
        </w:rPr>
        <w:t>Director Corporate Communications</w:t>
      </w:r>
    </w:p>
    <w:p w:rsidR="00A949EA" w:rsidRPr="00441A7B" w:rsidRDefault="00A949EA" w:rsidP="00A949EA">
      <w:pPr>
        <w:pStyle w:val="Textkrperfett"/>
        <w:spacing w:before="0" w:after="0"/>
        <w:rPr>
          <w:b w:val="0"/>
          <w:noProof/>
          <w:sz w:val="20"/>
          <w:szCs w:val="20"/>
        </w:rPr>
      </w:pPr>
      <w:r>
        <w:rPr>
          <w:b w:val="0"/>
          <w:sz w:val="20"/>
          <w:szCs w:val="20"/>
        </w:rPr>
        <w:t>Werum IT Solutions GmbH</w:t>
      </w:r>
    </w:p>
    <w:p w:rsidR="00A949EA" w:rsidRPr="001D383B" w:rsidRDefault="00A949EA" w:rsidP="00A949EA">
      <w:pPr>
        <w:pStyle w:val="Textkrperfett"/>
        <w:spacing w:before="0" w:after="0"/>
        <w:rPr>
          <w:b w:val="0"/>
          <w:noProof/>
          <w:sz w:val="20"/>
          <w:szCs w:val="20"/>
        </w:rPr>
      </w:pPr>
      <w:r>
        <w:rPr>
          <w:b w:val="0"/>
          <w:sz w:val="20"/>
          <w:szCs w:val="20"/>
        </w:rPr>
        <w:t>Wulf-Werum-Str. 3</w:t>
      </w:r>
    </w:p>
    <w:p w:rsidR="00A949EA" w:rsidRPr="001D383B" w:rsidRDefault="00A949EA" w:rsidP="00A949EA">
      <w:pPr>
        <w:pStyle w:val="Textkrperfett"/>
        <w:spacing w:before="0" w:after="0"/>
        <w:rPr>
          <w:b w:val="0"/>
          <w:noProof/>
          <w:sz w:val="20"/>
          <w:szCs w:val="20"/>
        </w:rPr>
      </w:pPr>
      <w:r>
        <w:rPr>
          <w:b w:val="0"/>
          <w:sz w:val="20"/>
          <w:szCs w:val="20"/>
        </w:rPr>
        <w:t>21337 Lüneburg</w:t>
      </w:r>
    </w:p>
    <w:p w:rsidR="00A949EA" w:rsidRPr="00C51622" w:rsidRDefault="00A949EA" w:rsidP="00A949EA">
      <w:pPr>
        <w:pStyle w:val="Textkrperfett"/>
        <w:spacing w:before="0" w:after="0"/>
        <w:rPr>
          <w:b w:val="0"/>
          <w:noProof/>
          <w:sz w:val="20"/>
          <w:szCs w:val="20"/>
        </w:rPr>
      </w:pPr>
      <w:r w:rsidRPr="00C51622">
        <w:rPr>
          <w:b w:val="0"/>
          <w:sz w:val="20"/>
          <w:szCs w:val="20"/>
        </w:rPr>
        <w:t>Tel. +49 4131 8900-689</w:t>
      </w:r>
    </w:p>
    <w:p w:rsidR="00A949EA" w:rsidRPr="00C51622" w:rsidRDefault="00A949EA" w:rsidP="00A949EA">
      <w:pPr>
        <w:pStyle w:val="Textkrperfett"/>
        <w:spacing w:before="0" w:after="0"/>
        <w:rPr>
          <w:b w:val="0"/>
          <w:noProof/>
          <w:sz w:val="20"/>
          <w:szCs w:val="20"/>
        </w:rPr>
      </w:pPr>
      <w:r w:rsidRPr="00C51622">
        <w:rPr>
          <w:b w:val="0"/>
          <w:sz w:val="20"/>
          <w:szCs w:val="20"/>
        </w:rPr>
        <w:t>Fax +49 4131 8900-200</w:t>
      </w:r>
    </w:p>
    <w:p w:rsidR="00A949EA" w:rsidRPr="00C51622" w:rsidRDefault="00C51622" w:rsidP="00A949EA">
      <w:pPr>
        <w:rPr>
          <w:sz w:val="20"/>
          <w:szCs w:val="20"/>
        </w:rPr>
      </w:pPr>
      <w:hyperlink r:id="rId12">
        <w:proofErr w:type="spellStart"/>
        <w:r w:rsidR="002C48ED" w:rsidRPr="00C51622">
          <w:rPr>
            <w:rStyle w:val="Hyperlink"/>
            <w:sz w:val="20"/>
            <w:szCs w:val="20"/>
          </w:rPr>
          <w:t>dirk.ebbecke@werum.com</w:t>
        </w:r>
        <w:proofErr w:type="spellEnd"/>
      </w:hyperlink>
    </w:p>
    <w:p w:rsidR="00A949EA" w:rsidRPr="00C51622" w:rsidRDefault="00A949EA" w:rsidP="00A949EA">
      <w:pPr>
        <w:rPr>
          <w:sz w:val="20"/>
        </w:rPr>
      </w:pPr>
    </w:p>
    <w:p w:rsidR="00563970" w:rsidRPr="00470DD3" w:rsidRDefault="00563970" w:rsidP="00563970">
      <w:pPr>
        <w:pStyle w:val="HTMLVorformatiert"/>
        <w:spacing w:line="360" w:lineRule="auto"/>
        <w:rPr>
          <w:rFonts w:ascii="Arial" w:hAnsi="Arial" w:cs="Arial"/>
          <w:b/>
          <w:bCs/>
        </w:rPr>
      </w:pPr>
      <w:r w:rsidRPr="00470DD3">
        <w:rPr>
          <w:rFonts w:ascii="Arial" w:hAnsi="Arial"/>
          <w:b/>
          <w:bCs/>
        </w:rPr>
        <w:t>Über Emad Trade House</w:t>
      </w:r>
    </w:p>
    <w:p w:rsidR="00563970" w:rsidRPr="00FD5B9A" w:rsidRDefault="00563970" w:rsidP="00563970">
      <w:pPr>
        <w:rPr>
          <w:sz w:val="20"/>
          <w:szCs w:val="20"/>
        </w:rPr>
      </w:pPr>
      <w:r>
        <w:rPr>
          <w:sz w:val="20"/>
          <w:szCs w:val="20"/>
        </w:rPr>
        <w:t>Emad Trade House ist ein Vertriebsunternehmen mit über 200 Kunden in Pakistan, der MENA-Region und Südostasien. Mit mehr als 40 Jahren Erfahrung</w:t>
      </w:r>
      <w:r w:rsidR="009414F2">
        <w:rPr>
          <w:sz w:val="20"/>
          <w:szCs w:val="20"/>
        </w:rPr>
        <w:t xml:space="preserve"> </w:t>
      </w:r>
      <w:r>
        <w:rPr>
          <w:sz w:val="20"/>
          <w:szCs w:val="20"/>
        </w:rPr>
        <w:t>ist Emad Trade House der führende Handelsdienstleister im Bereich Roh- und Verpackungsmaterialien</w:t>
      </w:r>
      <w:r w:rsidR="009414F2">
        <w:rPr>
          <w:sz w:val="20"/>
          <w:szCs w:val="20"/>
        </w:rPr>
        <w:t xml:space="preserve"> sowie </w:t>
      </w:r>
      <w:r>
        <w:rPr>
          <w:sz w:val="20"/>
          <w:szCs w:val="20"/>
        </w:rPr>
        <w:t>Prozess</w:t>
      </w:r>
      <w:r w:rsidR="009414F2">
        <w:rPr>
          <w:sz w:val="20"/>
          <w:szCs w:val="20"/>
        </w:rPr>
        <w:t>ausrüstung</w:t>
      </w:r>
      <w:r>
        <w:rPr>
          <w:sz w:val="20"/>
          <w:szCs w:val="20"/>
        </w:rPr>
        <w:t xml:space="preserve"> </w:t>
      </w:r>
      <w:r w:rsidR="009414F2">
        <w:rPr>
          <w:sz w:val="20"/>
          <w:szCs w:val="20"/>
        </w:rPr>
        <w:t>f</w:t>
      </w:r>
      <w:r>
        <w:rPr>
          <w:sz w:val="20"/>
          <w:szCs w:val="20"/>
        </w:rPr>
        <w:t xml:space="preserve">ür verschiedene Branchen, darunter die Pharma-, Kosmetik-, Nahrungsmittel- und Getränkeindustrie. </w:t>
      </w:r>
    </w:p>
    <w:p w:rsidR="00563970" w:rsidRPr="000E299F" w:rsidRDefault="00563970" w:rsidP="00563970">
      <w:pPr>
        <w:rPr>
          <w:rStyle w:val="Hyperlink"/>
          <w:rFonts w:eastAsiaTheme="majorEastAsia"/>
          <w:sz w:val="20"/>
          <w:szCs w:val="20"/>
        </w:rPr>
      </w:pPr>
      <w:r>
        <w:rPr>
          <w:rStyle w:val="Hyperlink"/>
          <w:sz w:val="20"/>
          <w:szCs w:val="20"/>
        </w:rPr>
        <w:t>www.emad-uae.com</w:t>
      </w:r>
    </w:p>
    <w:p w:rsidR="00563970" w:rsidRPr="009E280D" w:rsidRDefault="00563970" w:rsidP="00563970">
      <w:pPr>
        <w:rPr>
          <w:sz w:val="20"/>
          <w:szCs w:val="20"/>
        </w:rPr>
      </w:pPr>
    </w:p>
    <w:p w:rsidR="00563970" w:rsidRPr="00FD5B9A" w:rsidRDefault="00563970" w:rsidP="00563970">
      <w:pPr>
        <w:rPr>
          <w:b/>
          <w:sz w:val="20"/>
          <w:szCs w:val="20"/>
        </w:rPr>
      </w:pPr>
      <w:r>
        <w:rPr>
          <w:b/>
          <w:sz w:val="20"/>
          <w:szCs w:val="20"/>
        </w:rPr>
        <w:t>Kontakt:</w:t>
      </w:r>
    </w:p>
    <w:p w:rsidR="00563970" w:rsidRPr="009E280D" w:rsidRDefault="00563970" w:rsidP="00563970">
      <w:pPr>
        <w:rPr>
          <w:sz w:val="20"/>
          <w:szCs w:val="20"/>
          <w:lang w:val="en-US"/>
        </w:rPr>
      </w:pPr>
      <w:r w:rsidRPr="009E280D">
        <w:rPr>
          <w:sz w:val="20"/>
          <w:szCs w:val="20"/>
          <w:lang w:val="en-US"/>
        </w:rPr>
        <w:t>Mr. Emad Shabbir</w:t>
      </w:r>
    </w:p>
    <w:p w:rsidR="00563970" w:rsidRPr="009E280D" w:rsidRDefault="00563970" w:rsidP="00563970">
      <w:pPr>
        <w:rPr>
          <w:sz w:val="20"/>
          <w:szCs w:val="20"/>
          <w:lang w:val="en-US"/>
        </w:rPr>
      </w:pPr>
      <w:r w:rsidRPr="009E280D">
        <w:rPr>
          <w:sz w:val="20"/>
          <w:szCs w:val="20"/>
          <w:lang w:val="en-US"/>
        </w:rPr>
        <w:t>Emad Trade House</w:t>
      </w:r>
    </w:p>
    <w:p w:rsidR="00563970" w:rsidRPr="009E280D" w:rsidRDefault="00563970" w:rsidP="00563970">
      <w:pPr>
        <w:rPr>
          <w:sz w:val="20"/>
          <w:szCs w:val="20"/>
          <w:lang w:val="en-US"/>
        </w:rPr>
      </w:pPr>
      <w:r w:rsidRPr="009E280D">
        <w:rPr>
          <w:sz w:val="20"/>
          <w:szCs w:val="20"/>
          <w:lang w:val="en-US"/>
        </w:rPr>
        <w:t>Tel.  +971 4 443 0114</w:t>
      </w:r>
    </w:p>
    <w:p w:rsidR="00563970" w:rsidRPr="009E280D" w:rsidRDefault="00563970" w:rsidP="00563970">
      <w:pPr>
        <w:rPr>
          <w:sz w:val="20"/>
          <w:szCs w:val="20"/>
          <w:lang w:val="en-US"/>
        </w:rPr>
      </w:pPr>
      <w:r w:rsidRPr="009E280D">
        <w:rPr>
          <w:sz w:val="20"/>
          <w:szCs w:val="20"/>
          <w:lang w:val="en-US"/>
        </w:rPr>
        <w:t>Fax +971 4 443 0110</w:t>
      </w:r>
    </w:p>
    <w:p w:rsidR="00563970" w:rsidRPr="009E280D" w:rsidRDefault="00563970" w:rsidP="00563970">
      <w:pPr>
        <w:rPr>
          <w:sz w:val="20"/>
          <w:szCs w:val="20"/>
          <w:lang w:val="en-US"/>
        </w:rPr>
      </w:pPr>
      <w:r w:rsidRPr="009E280D">
        <w:rPr>
          <w:sz w:val="20"/>
          <w:szCs w:val="20"/>
          <w:lang w:val="en-US"/>
        </w:rPr>
        <w:t>Mobil +971 50 558 0221</w:t>
      </w:r>
    </w:p>
    <w:p w:rsidR="00563970" w:rsidRPr="009E280D" w:rsidRDefault="00C51622" w:rsidP="00563970">
      <w:pPr>
        <w:rPr>
          <w:rStyle w:val="Hyperlink"/>
          <w:rFonts w:eastAsiaTheme="majorEastAsia"/>
          <w:noProof/>
          <w:sz w:val="20"/>
          <w:szCs w:val="20"/>
          <w:lang w:val="en-US"/>
        </w:rPr>
      </w:pPr>
      <w:hyperlink r:id="rId13">
        <w:proofErr w:type="spellStart"/>
        <w:r w:rsidR="00563970" w:rsidRPr="009E280D">
          <w:rPr>
            <w:rStyle w:val="Hyperlink"/>
            <w:sz w:val="20"/>
            <w:szCs w:val="20"/>
            <w:lang w:val="en-US"/>
          </w:rPr>
          <w:t>emad@emad-uae.com</w:t>
        </w:r>
        <w:proofErr w:type="spellEnd"/>
      </w:hyperlink>
    </w:p>
    <w:p w:rsidR="00563970" w:rsidRPr="00563970" w:rsidRDefault="00563970" w:rsidP="00563970">
      <w:pPr>
        <w:rPr>
          <w:sz w:val="20"/>
          <w:szCs w:val="20"/>
          <w:lang w:val="en-US"/>
        </w:rPr>
      </w:pPr>
    </w:p>
    <w:p w:rsidR="00A949EA" w:rsidRDefault="00A949EA" w:rsidP="00A949EA">
      <w:pPr>
        <w:rPr>
          <w:sz w:val="20"/>
          <w:lang w:val="en-US"/>
        </w:rPr>
      </w:pPr>
      <w:bookmarkStart w:id="0" w:name="_GoBack"/>
      <w:bookmarkEnd w:id="0"/>
    </w:p>
    <w:sectPr w:rsidR="00A949EA">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8" w:rsidRDefault="00C95BB8">
      <w:r>
        <w:separator/>
      </w:r>
    </w:p>
  </w:endnote>
  <w:endnote w:type="continuationSeparator" w:id="0">
    <w:p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C51622">
      <w:rPr>
        <w:noProof/>
        <w:sz w:val="12"/>
        <w:szCs w:val="12"/>
      </w:rPr>
      <w:t>NR_Werum_Emad_de_1904</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Pr>
        <w:noProof/>
      </w:rPr>
      <w:drawing>
        <wp:anchor distT="0" distB="0" distL="114300" distR="114300" simplePos="0" relativeHeight="251665920" behindDoc="1" locked="0" layoutInCell="1" allowOverlap="1" wp14:anchorId="1BAD9DB3" wp14:editId="6E878D54">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C51622">
      <w:rPr>
        <w:rStyle w:val="Seitenzahl"/>
        <w:noProof/>
        <w:szCs w:val="22"/>
      </w:rPr>
      <w:t>3</w:t>
    </w:r>
    <w:r w:rsidRPr="00CA1D08">
      <w:rPr>
        <w:rStyle w:val="Seitenzahl"/>
        <w:szCs w:val="22"/>
      </w:rPr>
      <w:fldChar w:fldCharType="end"/>
    </w:r>
    <w: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C51622">
      <w:rPr>
        <w:rStyle w:val="Seitenzahl"/>
        <w:noProof/>
        <w:szCs w:val="22"/>
      </w:rPr>
      <w:t>3</w:t>
    </w:r>
    <w:r w:rsidR="00C01C93">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C51622">
      <w:rPr>
        <w:noProof/>
        <w:sz w:val="12"/>
        <w:szCs w:val="12"/>
      </w:rPr>
      <w:t>NR_Werum_Emad_de_1904</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Pr>
        <w:noProof/>
      </w:rPr>
      <w:drawing>
        <wp:anchor distT="0" distB="0" distL="114300" distR="114300" simplePos="0" relativeHeight="251660800" behindDoc="1" locked="0" layoutInCell="1" allowOverlap="1" wp14:anchorId="4B6E7A9E" wp14:editId="6862D08B">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C51622">
      <w:rPr>
        <w:rStyle w:val="Seitenzahl"/>
        <w:noProof/>
        <w:szCs w:val="22"/>
      </w:rPr>
      <w:t>1</w:t>
    </w:r>
    <w:r w:rsidRPr="00CA1D08">
      <w:rPr>
        <w:rStyle w:val="Seitenzahl"/>
        <w:szCs w:val="22"/>
      </w:rPr>
      <w:fldChar w:fldCharType="end"/>
    </w:r>
    <w: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C51622">
      <w:rPr>
        <w:rStyle w:val="Seitenzahl"/>
        <w:noProof/>
        <w:szCs w:val="22"/>
      </w:rPr>
      <w:t>3</w:t>
    </w:r>
    <w:r w:rsidR="00C01C93">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8" w:rsidRDefault="00C95BB8">
      <w:r>
        <w:separator/>
      </w:r>
    </w:p>
  </w:footnote>
  <w:footnote w:type="continuationSeparator" w:id="0">
    <w:p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78FE98F2" wp14:editId="5A3E79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2A6C1BFF" wp14:editId="107AC853">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52A6A"/>
    <w:rsid w:val="00090415"/>
    <w:rsid w:val="000A1C76"/>
    <w:rsid w:val="000D1E39"/>
    <w:rsid w:val="000F16C0"/>
    <w:rsid w:val="0017315D"/>
    <w:rsid w:val="001C1F5E"/>
    <w:rsid w:val="001D7A8E"/>
    <w:rsid w:val="00221A9E"/>
    <w:rsid w:val="00222CDC"/>
    <w:rsid w:val="002C48ED"/>
    <w:rsid w:val="002F35B3"/>
    <w:rsid w:val="00314742"/>
    <w:rsid w:val="00346F69"/>
    <w:rsid w:val="003517B7"/>
    <w:rsid w:val="00453B28"/>
    <w:rsid w:val="00470DD3"/>
    <w:rsid w:val="004776DD"/>
    <w:rsid w:val="004A1545"/>
    <w:rsid w:val="004C2700"/>
    <w:rsid w:val="00520842"/>
    <w:rsid w:val="0055532B"/>
    <w:rsid w:val="00563970"/>
    <w:rsid w:val="005A1F4E"/>
    <w:rsid w:val="005A3F44"/>
    <w:rsid w:val="00605D23"/>
    <w:rsid w:val="00627356"/>
    <w:rsid w:val="00640FBE"/>
    <w:rsid w:val="006D05BA"/>
    <w:rsid w:val="006F472F"/>
    <w:rsid w:val="007316F8"/>
    <w:rsid w:val="00754879"/>
    <w:rsid w:val="00766AB6"/>
    <w:rsid w:val="007C12AA"/>
    <w:rsid w:val="00850B65"/>
    <w:rsid w:val="00860FDF"/>
    <w:rsid w:val="00877BE3"/>
    <w:rsid w:val="008C3311"/>
    <w:rsid w:val="008E7191"/>
    <w:rsid w:val="00905F9C"/>
    <w:rsid w:val="009414F2"/>
    <w:rsid w:val="00992A1C"/>
    <w:rsid w:val="009E280D"/>
    <w:rsid w:val="009E5C28"/>
    <w:rsid w:val="00A012DA"/>
    <w:rsid w:val="00A02975"/>
    <w:rsid w:val="00A14091"/>
    <w:rsid w:val="00A212B8"/>
    <w:rsid w:val="00A42D27"/>
    <w:rsid w:val="00A45B42"/>
    <w:rsid w:val="00A83880"/>
    <w:rsid w:val="00A949EA"/>
    <w:rsid w:val="00AD348F"/>
    <w:rsid w:val="00B32EA8"/>
    <w:rsid w:val="00B55DED"/>
    <w:rsid w:val="00B7291C"/>
    <w:rsid w:val="00B951C8"/>
    <w:rsid w:val="00C01C93"/>
    <w:rsid w:val="00C22272"/>
    <w:rsid w:val="00C24F36"/>
    <w:rsid w:val="00C51622"/>
    <w:rsid w:val="00C905B9"/>
    <w:rsid w:val="00C95BB8"/>
    <w:rsid w:val="00CA1D08"/>
    <w:rsid w:val="00D02E45"/>
    <w:rsid w:val="00D71A46"/>
    <w:rsid w:val="00E011F1"/>
    <w:rsid w:val="00E22538"/>
    <w:rsid w:val="00E57534"/>
    <w:rsid w:val="00EA07FD"/>
    <w:rsid w:val="00EC34A0"/>
    <w:rsid w:val="00ED19AD"/>
    <w:rsid w:val="00ED7E0C"/>
    <w:rsid w:val="00F17A88"/>
    <w:rsid w:val="00F47E17"/>
    <w:rsid w:val="00F828A4"/>
    <w:rsid w:val="00FE2D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d@emad-uae.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pak-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4</cp:revision>
  <cp:lastPrinted>2012-04-26T08:37:00Z</cp:lastPrinted>
  <dcterms:created xsi:type="dcterms:W3CDTF">2019-04-05T08:28:00Z</dcterms:created>
  <dcterms:modified xsi:type="dcterms:W3CDTF">2019-04-05T12:15:00Z</dcterms:modified>
</cp:coreProperties>
</file>