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03" w:rsidRPr="001B7703" w:rsidRDefault="001B7703" w:rsidP="001B7703">
      <w:pPr>
        <w:spacing w:after="120" w:line="360" w:lineRule="auto"/>
      </w:pPr>
      <w:bookmarkStart w:id="0" w:name="_GoBack"/>
      <w:bookmarkEnd w:id="0"/>
    </w:p>
    <w:p w:rsidR="000C1F1D" w:rsidRPr="001637CD" w:rsidRDefault="0046390D" w:rsidP="000C1F1D">
      <w:pPr>
        <w:spacing w:after="60" w:line="360" w:lineRule="auto"/>
        <w:rPr>
          <w:b/>
          <w:sz w:val="32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90516E" wp14:editId="5290A3C7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90D" w:rsidRDefault="0046390D" w:rsidP="001B7703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News Release</w:t>
                            </w:r>
                          </w:p>
                          <w:p w:rsidR="0046390D" w:rsidRDefault="0046390D" w:rsidP="001B7703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516E" id="_x0000_s1027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V+hwIAABI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" stroked="f">
                <v:textbox inset="0,1mm,1mm,1mm">
                  <w:txbxContent>
                    <w:p w:rsidR="0046390D" w:rsidRDefault="0046390D" w:rsidP="001B7703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News Release</w:t>
                      </w:r>
                    </w:p>
                    <w:p w:rsidR="0046390D" w:rsidRDefault="0046390D" w:rsidP="001B7703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b/>
          <w:sz w:val="32"/>
        </w:rPr>
        <w:t xml:space="preserve">MES </w:t>
      </w:r>
      <w:r w:rsidR="00254CC5">
        <w:rPr>
          <w:b/>
          <w:sz w:val="32"/>
        </w:rPr>
        <w:t>d</w:t>
      </w:r>
      <w:r w:rsidR="006E1319">
        <w:rPr>
          <w:b/>
          <w:sz w:val="32"/>
        </w:rPr>
        <w:t xml:space="preserve">esign and implementation </w:t>
      </w:r>
      <w:r w:rsidR="001B7703">
        <w:rPr>
          <w:b/>
          <w:sz w:val="32"/>
        </w:rPr>
        <w:t xml:space="preserve">support: </w:t>
      </w:r>
      <w:r w:rsidR="006E1319">
        <w:rPr>
          <w:b/>
          <w:sz w:val="32"/>
        </w:rPr>
        <w:br/>
      </w:r>
      <w:proofErr w:type="spellStart"/>
      <w:r w:rsidR="00765E3D">
        <w:rPr>
          <w:b/>
          <w:sz w:val="32"/>
        </w:rPr>
        <w:t>SpiraTec</w:t>
      </w:r>
      <w:proofErr w:type="spellEnd"/>
      <w:r w:rsidR="0084734C">
        <w:rPr>
          <w:b/>
          <w:sz w:val="32"/>
        </w:rPr>
        <w:t xml:space="preserve"> </w:t>
      </w:r>
      <w:r w:rsidR="001B7703">
        <w:rPr>
          <w:b/>
          <w:sz w:val="32"/>
        </w:rPr>
        <w:t xml:space="preserve">and </w:t>
      </w:r>
      <w:proofErr w:type="spellStart"/>
      <w:r w:rsidR="001B7703">
        <w:rPr>
          <w:b/>
          <w:sz w:val="32"/>
        </w:rPr>
        <w:t>Werum</w:t>
      </w:r>
      <w:proofErr w:type="spellEnd"/>
      <w:r w:rsidR="001B7703">
        <w:rPr>
          <w:b/>
          <w:sz w:val="32"/>
        </w:rPr>
        <w:t xml:space="preserve"> IT Solutions enter service partnership</w:t>
      </w:r>
    </w:p>
    <w:p w:rsidR="000C1F1D" w:rsidRPr="00ED19AD" w:rsidRDefault="00B768D0" w:rsidP="000C1F1D">
      <w:pPr>
        <w:spacing w:after="180" w:line="360" w:lineRule="auto"/>
        <w:rPr>
          <w:b/>
        </w:rPr>
      </w:pPr>
      <w:r>
        <w:rPr>
          <w:b/>
        </w:rPr>
        <w:t>Life-</w:t>
      </w:r>
      <w:r w:rsidR="00037154">
        <w:rPr>
          <w:b/>
        </w:rPr>
        <w:t>s</w:t>
      </w:r>
      <w:r>
        <w:rPr>
          <w:b/>
        </w:rPr>
        <w:t xml:space="preserve">cience </w:t>
      </w:r>
      <w:r w:rsidR="000C1F1D">
        <w:rPr>
          <w:b/>
        </w:rPr>
        <w:t xml:space="preserve">customers benefit from scalable and supplementary services during </w:t>
      </w:r>
      <w:r w:rsidR="0046390D">
        <w:rPr>
          <w:b/>
        </w:rPr>
        <w:t xml:space="preserve">MES </w:t>
      </w:r>
      <w:r w:rsidR="006E1319">
        <w:rPr>
          <w:b/>
        </w:rPr>
        <w:t xml:space="preserve">design and </w:t>
      </w:r>
      <w:r w:rsidR="000C1F1D">
        <w:rPr>
          <w:b/>
        </w:rPr>
        <w:t xml:space="preserve">implementation of their PAS-X </w:t>
      </w:r>
      <w:r w:rsidR="004576CC">
        <w:rPr>
          <w:b/>
        </w:rPr>
        <w:t xml:space="preserve">MES </w:t>
      </w:r>
      <w:r w:rsidR="000C1F1D">
        <w:rPr>
          <w:b/>
        </w:rPr>
        <w:t xml:space="preserve">/ </w:t>
      </w:r>
      <w:proofErr w:type="spellStart"/>
      <w:r w:rsidR="006B75E6">
        <w:rPr>
          <w:b/>
        </w:rPr>
        <w:t>SpiraTec</w:t>
      </w:r>
      <w:proofErr w:type="spellEnd"/>
      <w:r w:rsidR="006B75E6">
        <w:rPr>
          <w:b/>
        </w:rPr>
        <w:t xml:space="preserve"> becomes </w:t>
      </w:r>
      <w:r w:rsidR="004576CC">
        <w:rPr>
          <w:b/>
        </w:rPr>
        <w:t>“</w:t>
      </w:r>
      <w:r w:rsidR="000C1F1D">
        <w:rPr>
          <w:b/>
        </w:rPr>
        <w:t>PAS-X Endorsed Service Partner</w:t>
      </w:r>
      <w:r w:rsidR="004576CC">
        <w:rPr>
          <w:b/>
        </w:rPr>
        <w:t>”</w:t>
      </w:r>
      <w:r w:rsidR="000C1F1D">
        <w:rPr>
          <w:b/>
        </w:rPr>
        <w:t xml:space="preserve"> for DACH region and Europe</w:t>
      </w:r>
    </w:p>
    <w:p w:rsidR="000C1F1D" w:rsidRPr="0084734C" w:rsidRDefault="000C1F1D" w:rsidP="000C1F1D">
      <w:pPr>
        <w:autoSpaceDE w:val="0"/>
        <w:autoSpaceDN w:val="0"/>
        <w:adjustRightInd w:val="0"/>
        <w:spacing w:after="60" w:line="360" w:lineRule="auto"/>
        <w:rPr>
          <w:b/>
          <w:szCs w:val="20"/>
        </w:rPr>
      </w:pPr>
      <w:proofErr w:type="spellStart"/>
      <w:r>
        <w:rPr>
          <w:b/>
          <w:szCs w:val="20"/>
        </w:rPr>
        <w:t>Lüneburg</w:t>
      </w:r>
      <w:proofErr w:type="spellEnd"/>
      <w:r w:rsidR="00766AFF">
        <w:rPr>
          <w:b/>
          <w:szCs w:val="20"/>
        </w:rPr>
        <w:t xml:space="preserve"> </w:t>
      </w:r>
      <w:r w:rsidR="006B75E6">
        <w:rPr>
          <w:b/>
          <w:szCs w:val="20"/>
        </w:rPr>
        <w:t>/</w:t>
      </w:r>
      <w:r w:rsidR="00766AFF">
        <w:rPr>
          <w:b/>
          <w:szCs w:val="20"/>
        </w:rPr>
        <w:t xml:space="preserve"> </w:t>
      </w:r>
      <w:r w:rsidR="006B75E6">
        <w:rPr>
          <w:b/>
          <w:szCs w:val="20"/>
        </w:rPr>
        <w:t>Speyer</w:t>
      </w:r>
      <w:r>
        <w:rPr>
          <w:b/>
          <w:szCs w:val="20"/>
        </w:rPr>
        <w:t xml:space="preserve">, </w:t>
      </w:r>
      <w:r w:rsidR="0096134D">
        <w:rPr>
          <w:b/>
          <w:szCs w:val="20"/>
        </w:rPr>
        <w:t xml:space="preserve">Germany, </w:t>
      </w:r>
      <w:r w:rsidR="00DF17BD">
        <w:rPr>
          <w:b/>
          <w:szCs w:val="20"/>
        </w:rPr>
        <w:t>12</w:t>
      </w:r>
      <w:r w:rsidR="00766AFF">
        <w:rPr>
          <w:b/>
          <w:szCs w:val="20"/>
        </w:rPr>
        <w:t xml:space="preserve"> </w:t>
      </w:r>
      <w:r w:rsidR="006B10EA">
        <w:rPr>
          <w:b/>
          <w:szCs w:val="20"/>
        </w:rPr>
        <w:t xml:space="preserve">February </w:t>
      </w:r>
      <w:r>
        <w:rPr>
          <w:b/>
          <w:szCs w:val="20"/>
        </w:rPr>
        <w:t>20</w:t>
      </w:r>
      <w:r w:rsidR="0084734C">
        <w:rPr>
          <w:b/>
          <w:szCs w:val="20"/>
        </w:rPr>
        <w:t>20</w:t>
      </w:r>
      <w:r>
        <w:t xml:space="preserve"> – </w:t>
      </w:r>
      <w:proofErr w:type="spellStart"/>
      <w:r>
        <w:t>Werum</w:t>
      </w:r>
      <w:proofErr w:type="spellEnd"/>
      <w:r>
        <w:t xml:space="preserve"> IT Solutions </w:t>
      </w:r>
      <w:r w:rsidR="006B75E6">
        <w:t xml:space="preserve">and </w:t>
      </w:r>
      <w:proofErr w:type="spellStart"/>
      <w:r w:rsidR="006B75E6">
        <w:t>SpiraTec</w:t>
      </w:r>
      <w:proofErr w:type="spellEnd"/>
      <w:r w:rsidR="006B75E6">
        <w:t xml:space="preserve"> </w:t>
      </w:r>
      <w:r>
        <w:t>further extend</w:t>
      </w:r>
      <w:r w:rsidR="006B75E6">
        <w:t xml:space="preserve"> their</w:t>
      </w:r>
      <w:r>
        <w:t xml:space="preserve"> range of services: </w:t>
      </w:r>
      <w:proofErr w:type="spellStart"/>
      <w:r w:rsidR="00765E3D">
        <w:t>SpiraTec</w:t>
      </w:r>
      <w:proofErr w:type="spellEnd"/>
      <w:r w:rsidR="0084734C">
        <w:t xml:space="preserve"> </w:t>
      </w:r>
      <w:proofErr w:type="gramStart"/>
      <w:r>
        <w:t>has been successfully certified</w:t>
      </w:r>
      <w:proofErr w:type="gramEnd"/>
      <w:r>
        <w:t xml:space="preserve"> as </w:t>
      </w:r>
      <w:r w:rsidR="004576CC">
        <w:t>“</w:t>
      </w:r>
      <w:r>
        <w:t>PAS-X Endorsed Service Partner</w:t>
      </w:r>
      <w:r w:rsidR="004576CC">
        <w:t>”</w:t>
      </w:r>
      <w:r>
        <w:t xml:space="preserve"> for </w:t>
      </w:r>
      <w:r w:rsidR="00BE4B23">
        <w:t xml:space="preserve">DACH region and </w:t>
      </w:r>
      <w:r>
        <w:t xml:space="preserve">Europe. This qualifies </w:t>
      </w:r>
      <w:proofErr w:type="spellStart"/>
      <w:r w:rsidR="00765E3D">
        <w:t>SpiraTec</w:t>
      </w:r>
      <w:proofErr w:type="spellEnd"/>
      <w:r w:rsidR="0084734C">
        <w:t xml:space="preserve"> </w:t>
      </w:r>
      <w:r>
        <w:t xml:space="preserve">to support pharma and biotech manufacturers during the </w:t>
      </w:r>
      <w:r w:rsidR="00F477DC">
        <w:t xml:space="preserve">design and </w:t>
      </w:r>
      <w:r>
        <w:t xml:space="preserve">implementation </w:t>
      </w:r>
      <w:r w:rsidR="00D2102E">
        <w:t xml:space="preserve">phase </w:t>
      </w:r>
      <w:r>
        <w:t xml:space="preserve">of </w:t>
      </w:r>
      <w:proofErr w:type="spellStart"/>
      <w:r>
        <w:t>Werum’s</w:t>
      </w:r>
      <w:proofErr w:type="spellEnd"/>
      <w:r>
        <w:t xml:space="preserve"> Manufacturing Execution System (MES) PAS-X at production sites all over Europe. </w:t>
      </w:r>
      <w:proofErr w:type="spellStart"/>
      <w:r w:rsidR="00765E3D">
        <w:t>SpiraTec</w:t>
      </w:r>
      <w:proofErr w:type="spellEnd"/>
      <w:r w:rsidR="0084734C">
        <w:t xml:space="preserve"> </w:t>
      </w:r>
      <w:r>
        <w:t xml:space="preserve">is a leading </w:t>
      </w:r>
      <w:r w:rsidR="00DB4E9F">
        <w:t xml:space="preserve">industrial </w:t>
      </w:r>
      <w:r>
        <w:t xml:space="preserve">engineering </w:t>
      </w:r>
      <w:r w:rsidR="00DB4E9F">
        <w:t xml:space="preserve">and solution specialist </w:t>
      </w:r>
      <w:r>
        <w:t xml:space="preserve">for </w:t>
      </w:r>
      <w:r w:rsidR="00F477DC">
        <w:t xml:space="preserve">information technologies and </w:t>
      </w:r>
      <w:r>
        <w:t xml:space="preserve">process automation with headquarters in </w:t>
      </w:r>
      <w:r w:rsidR="00F477DC">
        <w:t xml:space="preserve">Speyer, </w:t>
      </w:r>
      <w:r>
        <w:t>Germany.</w:t>
      </w:r>
    </w:p>
    <w:p w:rsidR="000C1F1D" w:rsidRDefault="000C1F1D" w:rsidP="000C1F1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0C1F1D" w:rsidRPr="00703981" w:rsidRDefault="00D2102E" w:rsidP="000C1F1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t>“</w:t>
      </w:r>
      <w:r w:rsidR="000C1F1D">
        <w:t xml:space="preserve">With the help of </w:t>
      </w:r>
      <w:proofErr w:type="spellStart"/>
      <w:r w:rsidR="00765E3D">
        <w:t>SpiraTec</w:t>
      </w:r>
      <w:proofErr w:type="spellEnd"/>
      <w:r w:rsidR="00826B0B">
        <w:t>,</w:t>
      </w:r>
      <w:r w:rsidR="000C1F1D">
        <w:t xml:space="preserve"> we can support our customers in Europe and especially in the DACH region</w:t>
      </w:r>
      <w:r w:rsidR="00E155C1">
        <w:t xml:space="preserve"> even more effectively</w:t>
      </w:r>
      <w:r w:rsidR="000C1F1D">
        <w:t>,</w:t>
      </w:r>
      <w:r w:rsidR="00E155C1">
        <w:t>”</w:t>
      </w:r>
      <w:r w:rsidR="000C1F1D">
        <w:t xml:space="preserve"> Torsten Isenberg, Senior Director Services at </w:t>
      </w:r>
      <w:proofErr w:type="spellStart"/>
      <w:r w:rsidR="000C1F1D">
        <w:t>Werum</w:t>
      </w:r>
      <w:proofErr w:type="spellEnd"/>
      <w:r w:rsidR="000C1F1D">
        <w:t xml:space="preserve"> IT Solutions GmbH, is pleased to announce</w:t>
      </w:r>
      <w:r w:rsidR="000C1F1D" w:rsidRPr="00703981">
        <w:t>.</w:t>
      </w:r>
      <w:r w:rsidR="00766AFF">
        <w:t xml:space="preserve"> </w:t>
      </w:r>
      <w:r w:rsidR="0050229E">
        <w:t>“</w:t>
      </w:r>
      <w:r w:rsidR="000C1F1D" w:rsidRPr="00703981">
        <w:t xml:space="preserve">As PAS-X Endorsed Service Partner, </w:t>
      </w:r>
      <w:proofErr w:type="spellStart"/>
      <w:r w:rsidR="00765E3D" w:rsidRPr="00703981">
        <w:t>SpiraTec</w:t>
      </w:r>
      <w:proofErr w:type="spellEnd"/>
      <w:r w:rsidR="000C1F1D" w:rsidRPr="00703981">
        <w:t xml:space="preserve"> </w:t>
      </w:r>
      <w:r w:rsidR="00DB4E9F" w:rsidRPr="00703981">
        <w:t xml:space="preserve">complements </w:t>
      </w:r>
      <w:r w:rsidR="00766AFF">
        <w:t xml:space="preserve">our offering </w:t>
      </w:r>
      <w:r w:rsidR="00DB4E9F" w:rsidRPr="00703981">
        <w:t>with services and solutions for process automation (</w:t>
      </w:r>
      <w:r w:rsidR="00F477DC" w:rsidRPr="00703981">
        <w:t xml:space="preserve">Batch, </w:t>
      </w:r>
      <w:r w:rsidR="00A64C5B">
        <w:t xml:space="preserve">DCS, </w:t>
      </w:r>
      <w:r w:rsidR="00DB4E9F" w:rsidRPr="00703981">
        <w:t xml:space="preserve">SCADA, </w:t>
      </w:r>
      <w:proofErr w:type="gramStart"/>
      <w:r w:rsidR="00DB4E9F" w:rsidRPr="00703981">
        <w:t>PLC</w:t>
      </w:r>
      <w:proofErr w:type="gramEnd"/>
      <w:r w:rsidR="00DB4E9F" w:rsidRPr="00703981">
        <w:t xml:space="preserve">), </w:t>
      </w:r>
      <w:r w:rsidR="00F477DC" w:rsidRPr="00703981">
        <w:t>M</w:t>
      </w:r>
      <w:r w:rsidR="00880C19">
        <w:t>BR</w:t>
      </w:r>
      <w:r w:rsidR="00F477DC" w:rsidRPr="00703981">
        <w:t xml:space="preserve"> design as well as </w:t>
      </w:r>
      <w:r w:rsidR="00DB4E9F" w:rsidRPr="00703981">
        <w:t xml:space="preserve">ERP integration and </w:t>
      </w:r>
      <w:r w:rsidR="000C1F1D" w:rsidRPr="00703981">
        <w:t xml:space="preserve">takes on typical, easily scalable implementation services such as </w:t>
      </w:r>
      <w:r w:rsidR="00DB4E9F" w:rsidRPr="00703981">
        <w:t xml:space="preserve">automation integration into </w:t>
      </w:r>
      <w:r w:rsidR="000C1F1D" w:rsidRPr="00703981">
        <w:t>MBR</w:t>
      </w:r>
      <w:r w:rsidR="00DB4E9F" w:rsidRPr="00703981">
        <w:t>,</w:t>
      </w:r>
      <w:r w:rsidR="008811CC" w:rsidRPr="00703981">
        <w:t xml:space="preserve"> on-site go-live support</w:t>
      </w:r>
      <w:r w:rsidR="00DB4E9F" w:rsidRPr="00703981">
        <w:t>, and long-term onsite customer support</w:t>
      </w:r>
      <w:r w:rsidR="008811CC" w:rsidRPr="00703981">
        <w:t>.”</w:t>
      </w:r>
    </w:p>
    <w:p w:rsidR="000C1F1D" w:rsidRPr="00703981" w:rsidRDefault="000C1F1D" w:rsidP="000C1F1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0C1F1D" w:rsidRDefault="00496C8C" w:rsidP="000C1F1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 w:rsidRPr="00703981">
        <w:t>“</w:t>
      </w:r>
      <w:r w:rsidR="00E0249E">
        <w:t xml:space="preserve">We are looking forward to our partnership with </w:t>
      </w:r>
      <w:proofErr w:type="spellStart"/>
      <w:r w:rsidR="00E0249E">
        <w:t>Werum</w:t>
      </w:r>
      <w:proofErr w:type="spellEnd"/>
      <w:r w:rsidR="00E0249E">
        <w:t xml:space="preserve"> IT Solutions </w:t>
      </w:r>
      <w:r w:rsidR="007B1500">
        <w:t>in order to join forces and combine</w:t>
      </w:r>
      <w:r w:rsidR="00E0249E">
        <w:t xml:space="preserve"> know</w:t>
      </w:r>
      <w:r w:rsidR="00091425">
        <w:t>-</w:t>
      </w:r>
      <w:r w:rsidR="00E0249E">
        <w:t xml:space="preserve">how and experience </w:t>
      </w:r>
      <w:r w:rsidR="00F7250E">
        <w:t xml:space="preserve">on all levels </w:t>
      </w:r>
      <w:r w:rsidR="00E0249E">
        <w:t>for our life-science customers</w:t>
      </w:r>
      <w:r w:rsidR="007B1500">
        <w:t>. E</w:t>
      </w:r>
      <w:r w:rsidR="00F7250E">
        <w:t xml:space="preserve">specially in </w:t>
      </w:r>
      <w:r w:rsidR="00C502F9">
        <w:t xml:space="preserve">the </w:t>
      </w:r>
      <w:r w:rsidR="00F7250E">
        <w:t xml:space="preserve">DACH </w:t>
      </w:r>
      <w:r w:rsidR="007B1500">
        <w:t>region</w:t>
      </w:r>
      <w:r w:rsidR="00C502F9">
        <w:t>,</w:t>
      </w:r>
      <w:r w:rsidR="007B1500">
        <w:t xml:space="preserve"> </w:t>
      </w:r>
      <w:proofErr w:type="spellStart"/>
      <w:r w:rsidR="00A64C5B">
        <w:rPr>
          <w:rFonts w:cs="Times New Roman"/>
          <w:szCs w:val="20"/>
        </w:rPr>
        <w:t>SpiraTec</w:t>
      </w:r>
      <w:proofErr w:type="spellEnd"/>
      <w:r w:rsidR="00A64C5B">
        <w:rPr>
          <w:rFonts w:cs="Times New Roman"/>
          <w:szCs w:val="20"/>
        </w:rPr>
        <w:t xml:space="preserve"> </w:t>
      </w:r>
      <w:r w:rsidR="00C502F9">
        <w:rPr>
          <w:rFonts w:cs="Times New Roman"/>
          <w:szCs w:val="20"/>
        </w:rPr>
        <w:t xml:space="preserve">will </w:t>
      </w:r>
      <w:r w:rsidR="00A64C5B">
        <w:rPr>
          <w:rFonts w:cs="Times New Roman"/>
          <w:szCs w:val="20"/>
        </w:rPr>
        <w:t xml:space="preserve">deliver optimal local support </w:t>
      </w:r>
      <w:r w:rsidR="00A64C5B" w:rsidRPr="00F477DC">
        <w:rPr>
          <w:rFonts w:cs="Times New Roman"/>
          <w:szCs w:val="20"/>
        </w:rPr>
        <w:t xml:space="preserve">on </w:t>
      </w:r>
      <w:r w:rsidR="00A64C5B">
        <w:rPr>
          <w:rFonts w:cs="Times New Roman"/>
          <w:szCs w:val="20"/>
        </w:rPr>
        <w:t>p</w:t>
      </w:r>
      <w:r w:rsidR="00A64C5B" w:rsidRPr="00F477DC">
        <w:rPr>
          <w:rFonts w:cs="Times New Roman"/>
          <w:szCs w:val="20"/>
        </w:rPr>
        <w:t xml:space="preserve">lant </w:t>
      </w:r>
      <w:r w:rsidR="00A64C5B">
        <w:rPr>
          <w:rFonts w:cs="Times New Roman"/>
          <w:szCs w:val="20"/>
        </w:rPr>
        <w:t>p</w:t>
      </w:r>
      <w:r w:rsidR="00A64C5B" w:rsidRPr="00F477DC">
        <w:rPr>
          <w:rFonts w:cs="Times New Roman"/>
          <w:szCs w:val="20"/>
        </w:rPr>
        <w:t>roduction for MES and DCS</w:t>
      </w:r>
      <w:r w:rsidR="00E0249E">
        <w:rPr>
          <w:rFonts w:cs="Times New Roman"/>
          <w:szCs w:val="20"/>
        </w:rPr>
        <w:t xml:space="preserve"> with its 17 subsidiaries in Germany</w:t>
      </w:r>
      <w:r w:rsidR="00C502F9">
        <w:rPr>
          <w:rFonts w:cs="Times New Roman"/>
          <w:szCs w:val="20"/>
        </w:rPr>
        <w:t xml:space="preserve"> and </w:t>
      </w:r>
      <w:r w:rsidR="00E0249E">
        <w:rPr>
          <w:rFonts w:cs="Times New Roman"/>
          <w:szCs w:val="20"/>
        </w:rPr>
        <w:t>Austria</w:t>
      </w:r>
      <w:r w:rsidR="000C1F1D" w:rsidRPr="00703981">
        <w:t>,</w:t>
      </w:r>
      <w:r w:rsidR="008F251D" w:rsidRPr="00703981">
        <w:t>”</w:t>
      </w:r>
      <w:r w:rsidR="000C1F1D" w:rsidRPr="00703981">
        <w:t xml:space="preserve"> says </w:t>
      </w:r>
      <w:r w:rsidR="0084734C" w:rsidRPr="00703981">
        <w:t xml:space="preserve">Andreas </w:t>
      </w:r>
      <w:proofErr w:type="spellStart"/>
      <w:r w:rsidR="0084734C" w:rsidRPr="00703981">
        <w:t>Schadt</w:t>
      </w:r>
      <w:proofErr w:type="spellEnd"/>
      <w:r w:rsidR="000C1F1D" w:rsidRPr="00703981">
        <w:t xml:space="preserve">, </w:t>
      </w:r>
      <w:r w:rsidR="006E1319" w:rsidRPr="00703981">
        <w:t xml:space="preserve">CEO </w:t>
      </w:r>
      <w:r w:rsidR="000C1F1D" w:rsidRPr="00703981">
        <w:t xml:space="preserve">at </w:t>
      </w:r>
      <w:proofErr w:type="spellStart"/>
      <w:r w:rsidR="00765E3D" w:rsidRPr="00703981">
        <w:t>SpiraTec</w:t>
      </w:r>
      <w:proofErr w:type="spellEnd"/>
      <w:r w:rsidR="000C1F1D" w:rsidRPr="00703981">
        <w:t>.</w:t>
      </w:r>
    </w:p>
    <w:p w:rsidR="00F477DC" w:rsidRDefault="00F477DC" w:rsidP="00F477DC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0C1F1D" w:rsidRDefault="00A05C95" w:rsidP="00F477DC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>“</w:t>
      </w:r>
      <w:r w:rsidR="00F477DC" w:rsidRPr="00F477DC">
        <w:rPr>
          <w:rFonts w:cs="Times New Roman"/>
          <w:szCs w:val="20"/>
        </w:rPr>
        <w:tab/>
      </w:r>
      <w:r w:rsidR="00D77353">
        <w:rPr>
          <w:rFonts w:cs="Times New Roman"/>
          <w:szCs w:val="20"/>
        </w:rPr>
        <w:t>Our customers will benefit from the joint knowledge in the course of complex</w:t>
      </w:r>
      <w:r w:rsidR="004F195E">
        <w:rPr>
          <w:rFonts w:cs="Times New Roman"/>
          <w:szCs w:val="20"/>
        </w:rPr>
        <w:t xml:space="preserve"> project task</w:t>
      </w:r>
      <w:r w:rsidR="00D77353">
        <w:rPr>
          <w:rFonts w:cs="Times New Roman"/>
          <w:szCs w:val="20"/>
        </w:rPr>
        <w:t>s</w:t>
      </w:r>
      <w:r w:rsidR="004F195E">
        <w:rPr>
          <w:rFonts w:cs="Times New Roman"/>
          <w:szCs w:val="20"/>
        </w:rPr>
        <w:t xml:space="preserve"> </w:t>
      </w:r>
      <w:r w:rsidR="003465C0">
        <w:rPr>
          <w:rFonts w:cs="Times New Roman"/>
          <w:szCs w:val="20"/>
        </w:rPr>
        <w:t xml:space="preserve">such as </w:t>
      </w:r>
      <w:r w:rsidR="004F195E">
        <w:rPr>
          <w:rFonts w:cs="Times New Roman"/>
          <w:szCs w:val="20"/>
        </w:rPr>
        <w:t xml:space="preserve">system </w:t>
      </w:r>
      <w:r w:rsidR="00D77353">
        <w:rPr>
          <w:rFonts w:cs="Times New Roman"/>
          <w:szCs w:val="20"/>
        </w:rPr>
        <w:t>i</w:t>
      </w:r>
      <w:r w:rsidR="004F195E" w:rsidRPr="00F477DC">
        <w:rPr>
          <w:rFonts w:cs="Times New Roman"/>
          <w:szCs w:val="20"/>
        </w:rPr>
        <w:t xml:space="preserve">ntegration </w:t>
      </w:r>
      <w:r w:rsidR="00D77353">
        <w:rPr>
          <w:rFonts w:cs="Times New Roman"/>
          <w:szCs w:val="20"/>
        </w:rPr>
        <w:t xml:space="preserve">of </w:t>
      </w:r>
      <w:r w:rsidR="004F195E">
        <w:rPr>
          <w:rFonts w:cs="Times New Roman"/>
          <w:szCs w:val="20"/>
        </w:rPr>
        <w:t xml:space="preserve">ERP to MES </w:t>
      </w:r>
      <w:r w:rsidR="00D77353">
        <w:rPr>
          <w:rFonts w:cs="Times New Roman"/>
          <w:szCs w:val="20"/>
        </w:rPr>
        <w:t>and</w:t>
      </w:r>
      <w:r w:rsidR="004F195E">
        <w:rPr>
          <w:rFonts w:cs="Times New Roman"/>
          <w:szCs w:val="20"/>
        </w:rPr>
        <w:t xml:space="preserve"> DCS</w:t>
      </w:r>
      <w:r w:rsidR="003465C0">
        <w:rPr>
          <w:rFonts w:cs="Times New Roman"/>
          <w:szCs w:val="20"/>
        </w:rPr>
        <w:t xml:space="preserve"> w</w:t>
      </w:r>
      <w:r w:rsidR="004F195E">
        <w:rPr>
          <w:rFonts w:cs="Times New Roman"/>
          <w:szCs w:val="20"/>
        </w:rPr>
        <w:t xml:space="preserve">ith synergies for </w:t>
      </w:r>
      <w:r w:rsidR="00F477DC" w:rsidRPr="00F477DC">
        <w:rPr>
          <w:rFonts w:cs="Times New Roman"/>
          <w:szCs w:val="20"/>
        </w:rPr>
        <w:t>MBR</w:t>
      </w:r>
      <w:r w:rsidR="003465C0">
        <w:rPr>
          <w:rFonts w:cs="Times New Roman"/>
          <w:szCs w:val="20"/>
        </w:rPr>
        <w:t xml:space="preserve"> design</w:t>
      </w:r>
      <w:r w:rsidR="00E206DC">
        <w:t>,</w:t>
      </w:r>
      <w:r w:rsidR="00192E13">
        <w:rPr>
          <w:rFonts w:cs="Times New Roman"/>
          <w:szCs w:val="20"/>
        </w:rPr>
        <w:t xml:space="preserve"> </w:t>
      </w:r>
      <w:r w:rsidR="003465C0">
        <w:rPr>
          <w:rFonts w:cs="Times New Roman"/>
          <w:szCs w:val="20"/>
        </w:rPr>
        <w:t xml:space="preserve">based on our know-how for </w:t>
      </w:r>
      <w:r w:rsidR="00F477DC" w:rsidRPr="00F477DC">
        <w:rPr>
          <w:rFonts w:cs="Times New Roman"/>
          <w:szCs w:val="20"/>
        </w:rPr>
        <w:t xml:space="preserve">Batch </w:t>
      </w:r>
      <w:r w:rsidR="00861182">
        <w:rPr>
          <w:rFonts w:cs="Times New Roman"/>
          <w:szCs w:val="20"/>
        </w:rPr>
        <w:t>and DCS</w:t>
      </w:r>
      <w:r w:rsidR="009410BF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” </w:t>
      </w:r>
      <w:r w:rsidR="009410BF">
        <w:rPr>
          <w:rFonts w:cs="Times New Roman"/>
          <w:szCs w:val="20"/>
        </w:rPr>
        <w:t xml:space="preserve">adds </w:t>
      </w:r>
      <w:r>
        <w:rPr>
          <w:rFonts w:cs="Times New Roman"/>
          <w:szCs w:val="20"/>
        </w:rPr>
        <w:t xml:space="preserve">Michael </w:t>
      </w:r>
      <w:proofErr w:type="spellStart"/>
      <w:r>
        <w:rPr>
          <w:rFonts w:cs="Times New Roman"/>
          <w:szCs w:val="20"/>
        </w:rPr>
        <w:t>Henter</w:t>
      </w:r>
      <w:proofErr w:type="spellEnd"/>
      <w:r>
        <w:rPr>
          <w:rFonts w:cs="Times New Roman"/>
          <w:szCs w:val="20"/>
        </w:rPr>
        <w:t xml:space="preserve">, Regional Manager Industrial IT Solutions at </w:t>
      </w:r>
      <w:proofErr w:type="spellStart"/>
      <w:r>
        <w:rPr>
          <w:rFonts w:cs="Times New Roman"/>
          <w:szCs w:val="20"/>
        </w:rPr>
        <w:t>SpiraTec</w:t>
      </w:r>
      <w:proofErr w:type="spellEnd"/>
      <w:r>
        <w:rPr>
          <w:rFonts w:cs="Times New Roman"/>
          <w:szCs w:val="20"/>
        </w:rPr>
        <w:t>.</w:t>
      </w:r>
    </w:p>
    <w:p w:rsidR="004F195E" w:rsidRPr="00F477DC" w:rsidRDefault="004F195E" w:rsidP="00F477DC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0C1F1D" w:rsidRDefault="000C1F1D" w:rsidP="000C1F1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t xml:space="preserve">PAS-X Endorsed Service Partners meet all requirements of </w:t>
      </w:r>
      <w:proofErr w:type="spellStart"/>
      <w:r>
        <w:t>Werum</w:t>
      </w:r>
      <w:proofErr w:type="spellEnd"/>
      <w:r>
        <w:t xml:space="preserve"> IT Solutions' PAS-X service partner program. The main objective of </w:t>
      </w:r>
      <w:r w:rsidR="00880C19">
        <w:t xml:space="preserve">the </w:t>
      </w:r>
      <w:r>
        <w:t xml:space="preserve">program is to offer the same quality and competence of services to </w:t>
      </w:r>
      <w:proofErr w:type="spellStart"/>
      <w:r>
        <w:t>Werum</w:t>
      </w:r>
      <w:proofErr w:type="spellEnd"/>
      <w:r>
        <w:t xml:space="preserve"> customers all over the world – through reliable, experienced and certified partners. </w:t>
      </w:r>
      <w:proofErr w:type="spellStart"/>
      <w:r w:rsidR="00880C19">
        <w:t>Werum’s</w:t>
      </w:r>
      <w:proofErr w:type="spellEnd"/>
      <w:r w:rsidR="00880C19">
        <w:t xml:space="preserve"> </w:t>
      </w:r>
      <w:r>
        <w:t>service partners need to have comprehensive PAS-X knowledge, participate at PAS-X trainings on a regular basis, possess experience in the regulated industr</w:t>
      </w:r>
      <w:r w:rsidR="008F251D">
        <w:t>ies</w:t>
      </w:r>
      <w:r>
        <w:t xml:space="preserve"> and use a quality management system. The certification has to </w:t>
      </w:r>
      <w:proofErr w:type="gramStart"/>
      <w:r>
        <w:t>be renewed</w:t>
      </w:r>
      <w:proofErr w:type="gramEnd"/>
      <w:r>
        <w:t xml:space="preserve"> on a regular basis.</w:t>
      </w:r>
    </w:p>
    <w:p w:rsidR="000C1F1D" w:rsidRDefault="000C1F1D" w:rsidP="000C1F1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0C1F1D" w:rsidRDefault="000C1F1D" w:rsidP="000C1F1D">
      <w:pPr>
        <w:pStyle w:val="AufzhlungPunkt"/>
        <w:tabs>
          <w:tab w:val="clear" w:pos="284"/>
        </w:tabs>
        <w:spacing w:line="288" w:lineRule="auto"/>
        <w:ind w:left="0" w:firstLine="0"/>
        <w:rPr>
          <w:rFonts w:eastAsia="MS Mincho"/>
          <w:b/>
          <w:bCs/>
        </w:rPr>
      </w:pPr>
      <w:r>
        <w:rPr>
          <w:b/>
        </w:rPr>
        <w:t>Picture:</w:t>
      </w:r>
    </w:p>
    <w:p w:rsidR="00FA4167" w:rsidRDefault="00FA4167" w:rsidP="00E206DC">
      <w:pPr>
        <w:autoSpaceDE w:val="0"/>
        <w:autoSpaceDN w:val="0"/>
        <w:adjustRightInd w:val="0"/>
        <w:spacing w:after="60" w:line="360" w:lineRule="auto"/>
      </w:pPr>
      <w:r w:rsidRPr="00FA4167">
        <w:rPr>
          <w:noProof/>
          <w:lang w:val="de-DE"/>
        </w:rPr>
        <w:drawing>
          <wp:inline distT="0" distB="0" distL="0" distR="0">
            <wp:extent cx="3457575" cy="2426952"/>
            <wp:effectExtent l="0" t="0" r="0" b="0"/>
            <wp:docPr id="5" name="Picture 5" descr="W:\Corporate\Marketing &amp; Communications\Konzepte_Texte\3_Manufacturing IT Pharma\Partner\SpiraTec\Werum_Partnerschaft 300dp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3_Manufacturing IT Pharma\Partner\SpiraTec\Werum_Partnerschaft 300dpi_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286" cy="242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DC" w:rsidRPr="00FA4167" w:rsidRDefault="00E206DC" w:rsidP="00E206DC">
      <w:pPr>
        <w:autoSpaceDE w:val="0"/>
        <w:autoSpaceDN w:val="0"/>
        <w:adjustRightInd w:val="0"/>
        <w:spacing w:after="60" w:line="360" w:lineRule="auto"/>
        <w:rPr>
          <w:rFonts w:cs="Times New Roman"/>
          <w:sz w:val="20"/>
          <w:szCs w:val="20"/>
        </w:rPr>
      </w:pPr>
      <w:r w:rsidRPr="00FA4167">
        <w:rPr>
          <w:sz w:val="20"/>
          <w:szCs w:val="20"/>
        </w:rPr>
        <w:t xml:space="preserve">From left: Nicolas </w:t>
      </w:r>
      <w:proofErr w:type="spellStart"/>
      <w:r w:rsidRPr="00FA4167">
        <w:rPr>
          <w:sz w:val="20"/>
          <w:szCs w:val="20"/>
        </w:rPr>
        <w:t>Teska</w:t>
      </w:r>
      <w:proofErr w:type="spellEnd"/>
      <w:r w:rsidRPr="00FA4167">
        <w:rPr>
          <w:sz w:val="20"/>
          <w:szCs w:val="20"/>
        </w:rPr>
        <w:t xml:space="preserve"> (Team and Account Manager, </w:t>
      </w:r>
      <w:proofErr w:type="spellStart"/>
      <w:r w:rsidRPr="00FA4167">
        <w:rPr>
          <w:sz w:val="20"/>
          <w:szCs w:val="20"/>
        </w:rPr>
        <w:t>SpiraTec</w:t>
      </w:r>
      <w:proofErr w:type="spellEnd"/>
      <w:r w:rsidRPr="00FA4167">
        <w:rPr>
          <w:sz w:val="20"/>
          <w:szCs w:val="20"/>
        </w:rPr>
        <w:t xml:space="preserve">), Michael </w:t>
      </w:r>
      <w:proofErr w:type="spellStart"/>
      <w:r w:rsidRPr="00FA4167">
        <w:rPr>
          <w:sz w:val="20"/>
          <w:szCs w:val="20"/>
        </w:rPr>
        <w:t>Henter</w:t>
      </w:r>
      <w:proofErr w:type="spellEnd"/>
      <w:r w:rsidRPr="00FA4167">
        <w:rPr>
          <w:sz w:val="20"/>
          <w:szCs w:val="20"/>
        </w:rPr>
        <w:t xml:space="preserve"> (</w:t>
      </w:r>
      <w:r w:rsidRPr="00FA4167">
        <w:rPr>
          <w:rFonts w:cs="Times New Roman"/>
          <w:sz w:val="20"/>
          <w:szCs w:val="20"/>
        </w:rPr>
        <w:t xml:space="preserve">Regional Manager Industrial IT Solutions, </w:t>
      </w:r>
      <w:proofErr w:type="spellStart"/>
      <w:r w:rsidRPr="00FA4167">
        <w:rPr>
          <w:rFonts w:cs="Times New Roman"/>
          <w:sz w:val="20"/>
          <w:szCs w:val="20"/>
        </w:rPr>
        <w:t>SpiraTec</w:t>
      </w:r>
      <w:proofErr w:type="spellEnd"/>
      <w:r w:rsidRPr="00FA4167">
        <w:rPr>
          <w:rFonts w:cs="Times New Roman"/>
          <w:sz w:val="20"/>
          <w:szCs w:val="20"/>
        </w:rPr>
        <w:t xml:space="preserve">), Andreas </w:t>
      </w:r>
      <w:proofErr w:type="spellStart"/>
      <w:r w:rsidRPr="00FA4167">
        <w:rPr>
          <w:rFonts w:cs="Times New Roman"/>
          <w:sz w:val="20"/>
          <w:szCs w:val="20"/>
        </w:rPr>
        <w:t>Schadt</w:t>
      </w:r>
      <w:proofErr w:type="spellEnd"/>
      <w:r w:rsidRPr="00FA4167">
        <w:rPr>
          <w:rFonts w:cs="Times New Roman"/>
          <w:sz w:val="20"/>
          <w:szCs w:val="20"/>
        </w:rPr>
        <w:t xml:space="preserve"> (CEO, </w:t>
      </w:r>
      <w:proofErr w:type="spellStart"/>
      <w:r w:rsidRPr="00FA4167">
        <w:rPr>
          <w:rFonts w:cs="Times New Roman"/>
          <w:sz w:val="20"/>
          <w:szCs w:val="20"/>
        </w:rPr>
        <w:t>SpiraTec</w:t>
      </w:r>
      <w:proofErr w:type="spellEnd"/>
      <w:r w:rsidRPr="00FA4167">
        <w:rPr>
          <w:rFonts w:cs="Times New Roman"/>
          <w:sz w:val="20"/>
          <w:szCs w:val="20"/>
        </w:rPr>
        <w:t xml:space="preserve">), Torsten Isenberg (Senior Director Services, </w:t>
      </w:r>
      <w:proofErr w:type="spellStart"/>
      <w:r w:rsidRPr="00FA4167">
        <w:rPr>
          <w:rFonts w:cs="Times New Roman"/>
          <w:sz w:val="20"/>
          <w:szCs w:val="20"/>
        </w:rPr>
        <w:t>Werum</w:t>
      </w:r>
      <w:proofErr w:type="spellEnd"/>
      <w:r w:rsidRPr="00FA4167">
        <w:rPr>
          <w:rFonts w:cs="Times New Roman"/>
          <w:sz w:val="20"/>
          <w:szCs w:val="20"/>
        </w:rPr>
        <w:t xml:space="preserve"> IT Solutions)</w:t>
      </w:r>
    </w:p>
    <w:p w:rsidR="000C1F1D" w:rsidRDefault="000C1F1D" w:rsidP="000C1F1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FA4167" w:rsidRDefault="00FA4167">
      <w:pPr>
        <w:rPr>
          <w:rFonts w:cs="Courier New"/>
          <w:b/>
          <w:bCs/>
          <w:sz w:val="20"/>
          <w:szCs w:val="20"/>
        </w:rPr>
      </w:pPr>
      <w:r>
        <w:rPr>
          <w:b/>
          <w:bCs/>
        </w:rPr>
        <w:br w:type="page"/>
      </w:r>
    </w:p>
    <w:p w:rsidR="000D6F57" w:rsidRDefault="000D6F57" w:rsidP="000D6F57">
      <w:pPr>
        <w:pStyle w:val="HTMLPreformatte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About </w:t>
      </w:r>
      <w:proofErr w:type="spellStart"/>
      <w:r>
        <w:rPr>
          <w:rFonts w:ascii="Arial" w:hAnsi="Arial"/>
          <w:b/>
          <w:bCs/>
        </w:rPr>
        <w:t>Werum</w:t>
      </w:r>
      <w:proofErr w:type="spellEnd"/>
      <w:r>
        <w:rPr>
          <w:rFonts w:ascii="Arial" w:hAnsi="Arial"/>
          <w:b/>
          <w:bCs/>
        </w:rPr>
        <w:t xml:space="preserve"> IT Solutions</w:t>
      </w:r>
    </w:p>
    <w:p w:rsidR="000D6F57" w:rsidRPr="00B97258" w:rsidRDefault="000D6F57" w:rsidP="000D6F5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is the world’s leading supplier of manufacturing execution systems (MES) and manufacturing IT solutions for the pharmaceutical and biopharmaceutical industries. Its PAS-X software product </w:t>
      </w:r>
      <w:proofErr w:type="gramStart"/>
      <w:r>
        <w:rPr>
          <w:sz w:val="20"/>
          <w:szCs w:val="20"/>
        </w:rPr>
        <w:t>is run</w:t>
      </w:r>
      <w:proofErr w:type="gramEnd"/>
      <w:r>
        <w:rPr>
          <w:sz w:val="20"/>
          <w:szCs w:val="20"/>
        </w:rPr>
        <w:t xml:space="preserve"> by the majority of the world’s top 30 pharmaceutical and biotech companies but also by many mid-sized manufacturers. </w:t>
      </w:r>
      <w:proofErr w:type="spellStart"/>
      <w:proofErr w:type="gramStart"/>
      <w:r>
        <w:rPr>
          <w:sz w:val="20"/>
          <w:szCs w:val="20"/>
        </w:rPr>
        <w:t>Werum’s</w:t>
      </w:r>
      <w:proofErr w:type="spellEnd"/>
      <w:proofErr w:type="gramEnd"/>
      <w:r>
        <w:rPr>
          <w:sz w:val="20"/>
          <w:szCs w:val="20"/>
        </w:rPr>
        <w:t xml:space="preserve"> manufacturing IT solutions help pharma manufacturers to increase efficiency, improve productivity, and meet regulatory requirements. Founded in 1969,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is headquartered</w:t>
      </w:r>
      <w:proofErr w:type="gram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Lüneburg</w:t>
      </w:r>
      <w:proofErr w:type="spellEnd"/>
      <w:r>
        <w:rPr>
          <w:sz w:val="20"/>
          <w:szCs w:val="20"/>
        </w:rPr>
        <w:t>, Germany, and has many locations in Europe, America, and Asia.</w:t>
      </w:r>
    </w:p>
    <w:p w:rsidR="000D6F57" w:rsidRDefault="004C04D5" w:rsidP="000D6F57">
      <w:pPr>
        <w:rPr>
          <w:sz w:val="20"/>
          <w:szCs w:val="20"/>
        </w:rPr>
      </w:pPr>
      <w:hyperlink r:id="rId8" w:history="1">
        <w:r w:rsidR="00B826BF">
          <w:rPr>
            <w:rStyle w:val="Hyperlink"/>
            <w:sz w:val="20"/>
            <w:szCs w:val="20"/>
          </w:rPr>
          <w:t>www.werum.com</w:t>
        </w:r>
      </w:hyperlink>
    </w:p>
    <w:p w:rsidR="000D6F57" w:rsidRPr="00B97258" w:rsidRDefault="000D6F57" w:rsidP="000D6F57">
      <w:pPr>
        <w:rPr>
          <w:sz w:val="20"/>
          <w:szCs w:val="20"/>
        </w:rPr>
      </w:pPr>
    </w:p>
    <w:p w:rsidR="000D6F57" w:rsidRDefault="000D6F57" w:rsidP="000D6F5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is part of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the Pharma Systems business area of the international technology group </w:t>
      </w:r>
      <w:proofErr w:type="spellStart"/>
      <w:r>
        <w:rPr>
          <w:sz w:val="20"/>
          <w:szCs w:val="20"/>
        </w:rPr>
        <w:t>Körber</w:t>
      </w:r>
      <w:proofErr w:type="spellEnd"/>
      <w:r>
        <w:rPr>
          <w:sz w:val="20"/>
          <w:szCs w:val="20"/>
        </w:rPr>
        <w:t xml:space="preserve">. The Business Areas six companies, </w:t>
      </w:r>
      <w:proofErr w:type="spellStart"/>
      <w:r>
        <w:rPr>
          <w:sz w:val="20"/>
          <w:szCs w:val="20"/>
        </w:rPr>
        <w:t>Dividella</w:t>
      </w:r>
      <w:proofErr w:type="spellEnd"/>
      <w:r>
        <w:rPr>
          <w:sz w:val="20"/>
          <w:szCs w:val="20"/>
        </w:rPr>
        <w:t xml:space="preserve">, Fargo Automation, </w:t>
      </w:r>
      <w:proofErr w:type="spellStart"/>
      <w:r>
        <w:rPr>
          <w:sz w:val="20"/>
          <w:szCs w:val="20"/>
        </w:rPr>
        <w:t>Mediseal</w:t>
      </w:r>
      <w:proofErr w:type="spellEnd"/>
      <w:r>
        <w:rPr>
          <w:sz w:val="20"/>
          <w:szCs w:val="20"/>
        </w:rPr>
        <w:t xml:space="preserve">, Rondo, </w:t>
      </w:r>
      <w:proofErr w:type="spellStart"/>
      <w:r>
        <w:rPr>
          <w:sz w:val="20"/>
          <w:szCs w:val="20"/>
        </w:rPr>
        <w:t>Seidenader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Maschinenbau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Solutions, are global leading providers of high-quality solutions for the manufacturing and packaging process of pharmaceutical products. As a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 company,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provides integrated IT solutions for all phases of pharmaceutical and biopharmaceutical production – including process development, commercial production, and packaging as well as track &amp; trace serialization. </w:t>
      </w:r>
      <w:proofErr w:type="spellStart"/>
      <w:r>
        <w:rPr>
          <w:sz w:val="20"/>
          <w:szCs w:val="20"/>
        </w:rPr>
        <w:t>Körber</w:t>
      </w:r>
      <w:proofErr w:type="spellEnd"/>
      <w:r>
        <w:rPr>
          <w:sz w:val="20"/>
          <w:szCs w:val="20"/>
        </w:rPr>
        <w:t xml:space="preserve"> unites around 11,500 professionals in industry-leading companies worldwide, achieving annual earnings of 2.3 billion Euros.</w:t>
      </w:r>
    </w:p>
    <w:p w:rsidR="000D6F57" w:rsidRPr="007159F4" w:rsidRDefault="004C04D5" w:rsidP="000D6F57">
      <w:pPr>
        <w:rPr>
          <w:rStyle w:val="Hyperlink"/>
          <w:rFonts w:eastAsiaTheme="majorEastAsia"/>
        </w:rPr>
      </w:pPr>
      <w:hyperlink r:id="rId9" w:history="1">
        <w:r w:rsidR="00B826BF">
          <w:rPr>
            <w:rStyle w:val="Hyperlink"/>
            <w:sz w:val="20"/>
            <w:szCs w:val="20"/>
          </w:rPr>
          <w:t>www.medipak-systems.com</w:t>
        </w:r>
      </w:hyperlink>
      <w:r w:rsidR="00B826BF">
        <w:rPr>
          <w:rStyle w:val="Hyperlink"/>
          <w:sz w:val="20"/>
          <w:szCs w:val="20"/>
        </w:rPr>
        <w:t xml:space="preserve">, </w:t>
      </w:r>
      <w:hyperlink r:id="rId10" w:history="1">
        <w:r w:rsidR="00B826BF">
          <w:rPr>
            <w:rStyle w:val="Hyperlink"/>
            <w:sz w:val="20"/>
            <w:szCs w:val="20"/>
          </w:rPr>
          <w:t>www.koerber.de/en</w:t>
        </w:r>
      </w:hyperlink>
    </w:p>
    <w:p w:rsidR="000D6F57" w:rsidRPr="00813B7A" w:rsidRDefault="000D6F57" w:rsidP="000D6F57">
      <w:pPr>
        <w:rPr>
          <w:sz w:val="20"/>
          <w:szCs w:val="20"/>
          <w:lang w:val="en-GB"/>
        </w:rPr>
      </w:pPr>
    </w:p>
    <w:p w:rsidR="000D6F57" w:rsidRPr="000C1F1D" w:rsidRDefault="000D6F57" w:rsidP="000D6F5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Contact:</w:t>
      </w:r>
    </w:p>
    <w:p w:rsidR="000D6F57" w:rsidRPr="00FE54B7" w:rsidRDefault="000D6F57" w:rsidP="000D6F57">
      <w:pPr>
        <w:rPr>
          <w:sz w:val="20"/>
          <w:szCs w:val="20"/>
        </w:rPr>
      </w:pPr>
      <w:r>
        <w:rPr>
          <w:sz w:val="20"/>
          <w:szCs w:val="20"/>
        </w:rPr>
        <w:t>Dirk Ebbecke</w:t>
      </w:r>
    </w:p>
    <w:p w:rsidR="000D6F57" w:rsidRPr="00FE54B7" w:rsidRDefault="00B50ED8" w:rsidP="000D6F57">
      <w:pPr>
        <w:rPr>
          <w:sz w:val="20"/>
          <w:szCs w:val="20"/>
        </w:rPr>
      </w:pPr>
      <w:r>
        <w:rPr>
          <w:sz w:val="20"/>
          <w:szCs w:val="20"/>
        </w:rPr>
        <w:t>Head of Global Marketing &amp; Communications</w:t>
      </w:r>
    </w:p>
    <w:p w:rsidR="000D6F57" w:rsidRPr="000C1F1D" w:rsidRDefault="000D6F57" w:rsidP="000D6F5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GmbH</w:t>
      </w:r>
    </w:p>
    <w:p w:rsidR="000D6F57" w:rsidRPr="000C1F1D" w:rsidRDefault="000D6F57" w:rsidP="000D6F57">
      <w:pPr>
        <w:rPr>
          <w:noProof/>
          <w:sz w:val="20"/>
          <w:szCs w:val="20"/>
        </w:rPr>
      </w:pPr>
      <w:proofErr w:type="spellStart"/>
      <w:r>
        <w:rPr>
          <w:sz w:val="20"/>
          <w:szCs w:val="20"/>
        </w:rPr>
        <w:t>Wulf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>-Str. 3</w:t>
      </w:r>
    </w:p>
    <w:p w:rsidR="000D6F57" w:rsidRPr="000C1F1D" w:rsidRDefault="000D6F57" w:rsidP="000D6F57">
      <w:pPr>
        <w:rPr>
          <w:noProof/>
          <w:sz w:val="20"/>
          <w:szCs w:val="20"/>
        </w:rPr>
      </w:pPr>
      <w:proofErr w:type="gramStart"/>
      <w:r>
        <w:rPr>
          <w:sz w:val="20"/>
          <w:szCs w:val="20"/>
        </w:rPr>
        <w:t>21337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Lüneburg</w:t>
      </w:r>
      <w:proofErr w:type="spellEnd"/>
      <w:r>
        <w:rPr>
          <w:sz w:val="20"/>
          <w:szCs w:val="20"/>
        </w:rPr>
        <w:t>, Germany</w:t>
      </w:r>
    </w:p>
    <w:p w:rsidR="000D6F57" w:rsidRPr="000C1F1D" w:rsidRDefault="000D6F57" w:rsidP="000D6F57">
      <w:pPr>
        <w:rPr>
          <w:noProof/>
          <w:sz w:val="20"/>
          <w:szCs w:val="20"/>
        </w:rPr>
      </w:pPr>
      <w:r>
        <w:rPr>
          <w:sz w:val="20"/>
          <w:szCs w:val="20"/>
        </w:rPr>
        <w:t>Tel. +49 4131 8900-689</w:t>
      </w:r>
    </w:p>
    <w:p w:rsidR="000D6F57" w:rsidRPr="00CD6287" w:rsidRDefault="000D6F57" w:rsidP="000D6F57">
      <w:pPr>
        <w:rPr>
          <w:noProof/>
          <w:sz w:val="20"/>
          <w:szCs w:val="20"/>
        </w:rPr>
      </w:pPr>
      <w:r>
        <w:rPr>
          <w:sz w:val="20"/>
          <w:szCs w:val="20"/>
        </w:rPr>
        <w:t>Fax +49 4131 8900-20</w:t>
      </w:r>
      <w:r w:rsidR="00710131">
        <w:rPr>
          <w:sz w:val="20"/>
          <w:szCs w:val="20"/>
        </w:rPr>
        <w:t>0</w:t>
      </w:r>
    </w:p>
    <w:p w:rsidR="000D6F57" w:rsidRPr="00CD6287" w:rsidRDefault="004C04D5" w:rsidP="000D6F57">
      <w:pPr>
        <w:rPr>
          <w:sz w:val="20"/>
          <w:szCs w:val="20"/>
        </w:rPr>
      </w:pPr>
      <w:hyperlink r:id="rId11" w:history="1">
        <w:r w:rsidR="00B826BF">
          <w:rPr>
            <w:rStyle w:val="Hyperlink"/>
            <w:sz w:val="20"/>
            <w:szCs w:val="20"/>
          </w:rPr>
          <w:t>dirk.ebbecke@werum.com</w:t>
        </w:r>
      </w:hyperlink>
    </w:p>
    <w:p w:rsidR="000D6F57" w:rsidRPr="00CD6287" w:rsidRDefault="000D6F57" w:rsidP="000D6F57">
      <w:pPr>
        <w:rPr>
          <w:sz w:val="20"/>
          <w:szCs w:val="20"/>
          <w:lang w:val="fr-FR"/>
        </w:rPr>
      </w:pPr>
    </w:p>
    <w:p w:rsidR="00F40315" w:rsidRDefault="00F40315" w:rsidP="00F40315">
      <w:pPr>
        <w:rPr>
          <w:sz w:val="20"/>
          <w:szCs w:val="20"/>
          <w:lang w:val="fr-FR"/>
        </w:rPr>
      </w:pPr>
    </w:p>
    <w:p w:rsidR="000C1F1D" w:rsidRPr="00703981" w:rsidRDefault="000C1F1D" w:rsidP="000C1F1D">
      <w:pPr>
        <w:pStyle w:val="HTMLPreformatted"/>
        <w:spacing w:line="360" w:lineRule="auto"/>
        <w:rPr>
          <w:rFonts w:ascii="Arial" w:hAnsi="Arial" w:cs="Arial"/>
          <w:b/>
          <w:bCs/>
        </w:rPr>
      </w:pPr>
      <w:r w:rsidRPr="00703981">
        <w:rPr>
          <w:rFonts w:ascii="Arial" w:hAnsi="Arial"/>
          <w:b/>
          <w:bCs/>
        </w:rPr>
        <w:t xml:space="preserve">About </w:t>
      </w:r>
      <w:proofErr w:type="spellStart"/>
      <w:r w:rsidR="00765E3D" w:rsidRPr="00703981">
        <w:rPr>
          <w:rFonts w:ascii="Arial" w:hAnsi="Arial"/>
          <w:b/>
          <w:bCs/>
        </w:rPr>
        <w:t>SpiraTec</w:t>
      </w:r>
      <w:proofErr w:type="spellEnd"/>
    </w:p>
    <w:p w:rsidR="00DB4E9F" w:rsidRPr="00703981" w:rsidRDefault="00DB4E9F" w:rsidP="00DB4E9F">
      <w:pPr>
        <w:rPr>
          <w:sz w:val="20"/>
          <w:szCs w:val="20"/>
        </w:rPr>
      </w:pPr>
      <w:proofErr w:type="spellStart"/>
      <w:r w:rsidRPr="00703981">
        <w:rPr>
          <w:sz w:val="20"/>
          <w:szCs w:val="20"/>
        </w:rPr>
        <w:t>SpiraTec</w:t>
      </w:r>
      <w:proofErr w:type="spellEnd"/>
      <w:r w:rsidRPr="00703981">
        <w:rPr>
          <w:sz w:val="20"/>
          <w:szCs w:val="20"/>
        </w:rPr>
        <w:t xml:space="preserve"> AG is a globally operating company for industrial engineering and solutions in the process industry with core competencies in the areas of </w:t>
      </w:r>
      <w:r w:rsidR="00622473">
        <w:rPr>
          <w:sz w:val="20"/>
          <w:szCs w:val="20"/>
        </w:rPr>
        <w:t>digitalization</w:t>
      </w:r>
      <w:r w:rsidRPr="00703981">
        <w:rPr>
          <w:sz w:val="20"/>
          <w:szCs w:val="20"/>
        </w:rPr>
        <w:t xml:space="preserve">, </w:t>
      </w:r>
      <w:r w:rsidR="00622473">
        <w:rPr>
          <w:sz w:val="20"/>
          <w:szCs w:val="20"/>
        </w:rPr>
        <w:t>industrial engineering, industrial automation and industrial IT</w:t>
      </w:r>
      <w:r w:rsidRPr="00703981">
        <w:rPr>
          <w:sz w:val="20"/>
          <w:szCs w:val="20"/>
        </w:rPr>
        <w:t>. At 17 locations in Germany with headquarters in Speyer</w:t>
      </w:r>
      <w:r w:rsidR="006B75E6" w:rsidRPr="00703981">
        <w:rPr>
          <w:sz w:val="20"/>
          <w:szCs w:val="20"/>
        </w:rPr>
        <w:t xml:space="preserve"> (Germany)</w:t>
      </w:r>
      <w:r w:rsidRPr="00703981">
        <w:rPr>
          <w:sz w:val="20"/>
          <w:szCs w:val="20"/>
        </w:rPr>
        <w:t xml:space="preserve">, Austria and </w:t>
      </w:r>
      <w:r w:rsidR="00622473">
        <w:rPr>
          <w:sz w:val="20"/>
          <w:szCs w:val="20"/>
        </w:rPr>
        <w:t xml:space="preserve">the </w:t>
      </w:r>
      <w:r w:rsidRPr="00703981">
        <w:rPr>
          <w:sz w:val="20"/>
          <w:szCs w:val="20"/>
        </w:rPr>
        <w:t>USA</w:t>
      </w:r>
      <w:r w:rsidR="006C5E1F" w:rsidRPr="00703981">
        <w:rPr>
          <w:sz w:val="20"/>
          <w:szCs w:val="20"/>
        </w:rPr>
        <w:t>,</w:t>
      </w:r>
      <w:r w:rsidRPr="00703981">
        <w:rPr>
          <w:sz w:val="20"/>
          <w:szCs w:val="20"/>
        </w:rPr>
        <w:t xml:space="preserve"> </w:t>
      </w:r>
      <w:proofErr w:type="spellStart"/>
      <w:r w:rsidRPr="00703981">
        <w:rPr>
          <w:sz w:val="20"/>
          <w:szCs w:val="20"/>
        </w:rPr>
        <w:t>SpiraTec</w:t>
      </w:r>
      <w:proofErr w:type="spellEnd"/>
      <w:r w:rsidRPr="00703981">
        <w:rPr>
          <w:sz w:val="20"/>
          <w:szCs w:val="20"/>
        </w:rPr>
        <w:t xml:space="preserve"> employs over 300 people. </w:t>
      </w:r>
      <w:r w:rsidR="006C5E1F" w:rsidRPr="00703981">
        <w:rPr>
          <w:sz w:val="20"/>
          <w:szCs w:val="20"/>
        </w:rPr>
        <w:t>Its c</w:t>
      </w:r>
      <w:r w:rsidRPr="00703981">
        <w:rPr>
          <w:sz w:val="20"/>
          <w:szCs w:val="20"/>
        </w:rPr>
        <w:t>ustomers include well-known companies in the pharmaceutical, chemical and petrochemical industries.</w:t>
      </w:r>
    </w:p>
    <w:p w:rsidR="00DB4E9F" w:rsidRPr="0046390D" w:rsidRDefault="004C04D5" w:rsidP="00DB4E9F">
      <w:pPr>
        <w:rPr>
          <w:sz w:val="20"/>
          <w:szCs w:val="20"/>
          <w:lang w:val="de-DE"/>
        </w:rPr>
      </w:pPr>
      <w:hyperlink r:id="rId12" w:history="1">
        <w:r w:rsidR="00DB4E9F" w:rsidRPr="0046390D">
          <w:rPr>
            <w:rStyle w:val="Hyperlink"/>
            <w:sz w:val="20"/>
            <w:szCs w:val="20"/>
            <w:lang w:val="de-DE"/>
          </w:rPr>
          <w:t>www.spiratec.com</w:t>
        </w:r>
      </w:hyperlink>
    </w:p>
    <w:p w:rsidR="00765E3D" w:rsidRPr="0046390D" w:rsidRDefault="00765E3D" w:rsidP="00B50ED8">
      <w:pPr>
        <w:rPr>
          <w:sz w:val="20"/>
          <w:szCs w:val="20"/>
          <w:lang w:val="de-DE"/>
        </w:rPr>
      </w:pPr>
    </w:p>
    <w:p w:rsidR="000C1F1D" w:rsidRPr="0046390D" w:rsidRDefault="000C1F1D" w:rsidP="000C1F1D">
      <w:pPr>
        <w:rPr>
          <w:sz w:val="20"/>
          <w:szCs w:val="20"/>
          <w:u w:val="single"/>
          <w:lang w:val="de-DE"/>
        </w:rPr>
      </w:pPr>
      <w:proofErr w:type="spellStart"/>
      <w:r w:rsidRPr="0046390D">
        <w:rPr>
          <w:sz w:val="20"/>
          <w:szCs w:val="20"/>
          <w:u w:val="single"/>
          <w:lang w:val="de-DE"/>
        </w:rPr>
        <w:t>Contact</w:t>
      </w:r>
      <w:proofErr w:type="spellEnd"/>
      <w:r w:rsidRPr="0046390D">
        <w:rPr>
          <w:sz w:val="20"/>
          <w:szCs w:val="20"/>
          <w:u w:val="single"/>
          <w:lang w:val="de-DE"/>
        </w:rPr>
        <w:t>:</w:t>
      </w:r>
    </w:p>
    <w:p w:rsidR="00710131" w:rsidRPr="0046390D" w:rsidRDefault="00710131" w:rsidP="00710131">
      <w:pPr>
        <w:rPr>
          <w:sz w:val="20"/>
          <w:szCs w:val="20"/>
          <w:lang w:val="de-DE"/>
        </w:rPr>
      </w:pPr>
      <w:r w:rsidRPr="0046390D">
        <w:rPr>
          <w:sz w:val="20"/>
          <w:szCs w:val="20"/>
          <w:lang w:val="de-DE"/>
        </w:rPr>
        <w:t xml:space="preserve">Nicolas </w:t>
      </w:r>
      <w:proofErr w:type="spellStart"/>
      <w:r w:rsidRPr="0046390D">
        <w:rPr>
          <w:sz w:val="20"/>
          <w:szCs w:val="20"/>
          <w:lang w:val="de-DE"/>
        </w:rPr>
        <w:t>Teska</w:t>
      </w:r>
      <w:proofErr w:type="spellEnd"/>
    </w:p>
    <w:p w:rsidR="00710131" w:rsidRPr="00710131" w:rsidRDefault="00710131" w:rsidP="00710131">
      <w:pPr>
        <w:rPr>
          <w:sz w:val="20"/>
          <w:szCs w:val="20"/>
        </w:rPr>
      </w:pPr>
      <w:r w:rsidRPr="00710131">
        <w:rPr>
          <w:sz w:val="20"/>
          <w:szCs w:val="20"/>
        </w:rPr>
        <w:t>Team and Account Manager Industrial IT Solutions</w:t>
      </w:r>
    </w:p>
    <w:p w:rsidR="00710131" w:rsidRPr="00710131" w:rsidRDefault="00710131" w:rsidP="00710131">
      <w:pPr>
        <w:rPr>
          <w:sz w:val="20"/>
          <w:szCs w:val="20"/>
          <w:lang w:val="de-DE"/>
        </w:rPr>
      </w:pPr>
      <w:proofErr w:type="spellStart"/>
      <w:r w:rsidRPr="00710131">
        <w:rPr>
          <w:sz w:val="20"/>
          <w:szCs w:val="20"/>
          <w:lang w:val="de-DE"/>
        </w:rPr>
        <w:t>SpiraTec</w:t>
      </w:r>
      <w:proofErr w:type="spellEnd"/>
      <w:r w:rsidRPr="00710131">
        <w:rPr>
          <w:sz w:val="20"/>
          <w:szCs w:val="20"/>
          <w:lang w:val="de-DE"/>
        </w:rPr>
        <w:t xml:space="preserve"> AG</w:t>
      </w:r>
    </w:p>
    <w:p w:rsidR="00710131" w:rsidRPr="00710131" w:rsidRDefault="00710131" w:rsidP="00710131">
      <w:pPr>
        <w:rPr>
          <w:sz w:val="20"/>
          <w:szCs w:val="20"/>
          <w:lang w:val="de-DE"/>
        </w:rPr>
      </w:pPr>
      <w:r w:rsidRPr="00710131">
        <w:rPr>
          <w:sz w:val="20"/>
          <w:szCs w:val="20"/>
          <w:lang w:val="de-DE"/>
        </w:rPr>
        <w:t xml:space="preserve">An der </w:t>
      </w:r>
      <w:proofErr w:type="spellStart"/>
      <w:r w:rsidRPr="00710131">
        <w:rPr>
          <w:sz w:val="20"/>
          <w:szCs w:val="20"/>
          <w:lang w:val="de-DE"/>
        </w:rPr>
        <w:t>Hofweide</w:t>
      </w:r>
      <w:proofErr w:type="spellEnd"/>
      <w:r w:rsidRPr="00710131">
        <w:rPr>
          <w:sz w:val="20"/>
          <w:szCs w:val="20"/>
          <w:lang w:val="de-DE"/>
        </w:rPr>
        <w:t xml:space="preserve"> 7</w:t>
      </w:r>
    </w:p>
    <w:p w:rsidR="00710131" w:rsidRPr="00710131" w:rsidRDefault="00710131" w:rsidP="00710131">
      <w:pPr>
        <w:rPr>
          <w:sz w:val="20"/>
          <w:szCs w:val="20"/>
        </w:rPr>
      </w:pPr>
      <w:proofErr w:type="gramStart"/>
      <w:r w:rsidRPr="00710131">
        <w:rPr>
          <w:sz w:val="20"/>
          <w:szCs w:val="20"/>
        </w:rPr>
        <w:t>67346</w:t>
      </w:r>
      <w:proofErr w:type="gramEnd"/>
      <w:r w:rsidRPr="00710131">
        <w:rPr>
          <w:sz w:val="20"/>
          <w:szCs w:val="20"/>
        </w:rPr>
        <w:t xml:space="preserve"> Speyer, Germany</w:t>
      </w:r>
    </w:p>
    <w:p w:rsidR="00710131" w:rsidRPr="00710131" w:rsidRDefault="00710131" w:rsidP="00710131">
      <w:pPr>
        <w:rPr>
          <w:sz w:val="20"/>
          <w:szCs w:val="20"/>
        </w:rPr>
      </w:pPr>
      <w:r w:rsidRPr="00710131">
        <w:rPr>
          <w:sz w:val="20"/>
          <w:szCs w:val="20"/>
        </w:rPr>
        <w:t>Tel. +49 6232 91906128</w:t>
      </w:r>
    </w:p>
    <w:p w:rsidR="00710131" w:rsidRDefault="004C04D5" w:rsidP="00710131">
      <w:pPr>
        <w:rPr>
          <w:sz w:val="20"/>
          <w:szCs w:val="20"/>
        </w:rPr>
      </w:pPr>
      <w:hyperlink r:id="rId13" w:history="1">
        <w:r w:rsidR="00710131" w:rsidRPr="00A45FF4">
          <w:rPr>
            <w:rStyle w:val="Hyperlink"/>
            <w:sz w:val="20"/>
            <w:szCs w:val="20"/>
          </w:rPr>
          <w:t>Nicolas.teska@spiratec.com</w:t>
        </w:r>
      </w:hyperlink>
    </w:p>
    <w:p w:rsidR="000C1F1D" w:rsidRPr="0084734C" w:rsidRDefault="000C1F1D" w:rsidP="000C1F1D">
      <w:pPr>
        <w:rPr>
          <w:sz w:val="20"/>
          <w:szCs w:val="20"/>
        </w:rPr>
      </w:pPr>
    </w:p>
    <w:sectPr w:rsidR="000C1F1D" w:rsidRPr="0084734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89" w:rsidRDefault="00E51989">
      <w:r>
        <w:separator/>
      </w:r>
    </w:p>
  </w:endnote>
  <w:endnote w:type="continuationSeparator" w:id="0">
    <w:p w:rsidR="00E51989" w:rsidRDefault="00E5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6F4EC5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6F4EC5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4C04D5">
      <w:rPr>
        <w:noProof/>
        <w:sz w:val="12"/>
        <w:szCs w:val="12"/>
      </w:rPr>
      <w:t>NR_Werum_SpiraTec_en_2002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  <w:lang w:val="de-DE"/>
      </w:rPr>
      <w:drawing>
        <wp:anchor distT="0" distB="0" distL="114300" distR="114300" simplePos="0" relativeHeight="251665920" behindDoc="1" locked="0" layoutInCell="1" allowOverlap="1" wp14:anchorId="250BE2F4" wp14:editId="540E60D0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t>page</w:t>
    </w:r>
    <w:proofErr w:type="gramEnd"/>
    <w:r>
      <w:t xml:space="preserve">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4C04D5">
      <w:rPr>
        <w:rStyle w:val="PageNumber"/>
        <w:noProof/>
        <w:szCs w:val="22"/>
      </w:rPr>
      <w:t>3</w:t>
    </w:r>
    <w:r w:rsidRPr="00CA1D08">
      <w:rPr>
        <w:rStyle w:val="PageNumber"/>
        <w:szCs w:val="22"/>
      </w:rPr>
      <w:fldChar w:fldCharType="end"/>
    </w:r>
    <w:r>
      <w:t xml:space="preserve"> of </w:t>
    </w:r>
    <w:r w:rsidR="00594165">
      <w:rPr>
        <w:rStyle w:val="PageNumber"/>
        <w:szCs w:val="22"/>
      </w:rPr>
      <w:fldChar w:fldCharType="begin"/>
    </w:r>
    <w:r w:rsidR="00594165">
      <w:rPr>
        <w:rStyle w:val="PageNumber"/>
        <w:szCs w:val="22"/>
      </w:rPr>
      <w:instrText xml:space="preserve"> NUMPAGES  </w:instrText>
    </w:r>
    <w:r w:rsidR="00594165">
      <w:rPr>
        <w:rStyle w:val="PageNumber"/>
        <w:szCs w:val="22"/>
      </w:rPr>
      <w:fldChar w:fldCharType="separate"/>
    </w:r>
    <w:r w:rsidR="004C04D5">
      <w:rPr>
        <w:rStyle w:val="PageNumber"/>
        <w:noProof/>
        <w:szCs w:val="22"/>
      </w:rPr>
      <w:t>3</w:t>
    </w:r>
    <w:r w:rsidR="00594165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6F4EC5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6F4EC5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4C04D5">
      <w:rPr>
        <w:noProof/>
        <w:sz w:val="12"/>
        <w:szCs w:val="12"/>
      </w:rPr>
      <w:t>NR_Werum_SpiraTec_en_2002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  <w:lang w:val="de-DE"/>
      </w:rPr>
      <w:drawing>
        <wp:anchor distT="0" distB="0" distL="114300" distR="114300" simplePos="0" relativeHeight="251660800" behindDoc="1" locked="0" layoutInCell="1" allowOverlap="1" wp14:anchorId="7A6C385F" wp14:editId="24BB8ECC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t>page</w:t>
    </w:r>
    <w:proofErr w:type="gramEnd"/>
    <w:r>
      <w:t xml:space="preserve">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4C04D5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>
      <w:t xml:space="preserve"> of </w:t>
    </w:r>
    <w:r w:rsidR="00594165">
      <w:rPr>
        <w:rStyle w:val="PageNumber"/>
        <w:szCs w:val="22"/>
      </w:rPr>
      <w:fldChar w:fldCharType="begin"/>
    </w:r>
    <w:r w:rsidR="00594165">
      <w:rPr>
        <w:rStyle w:val="PageNumber"/>
        <w:szCs w:val="22"/>
      </w:rPr>
      <w:instrText xml:space="preserve"> NUMPAGES  </w:instrText>
    </w:r>
    <w:r w:rsidR="00594165">
      <w:rPr>
        <w:rStyle w:val="PageNumber"/>
        <w:szCs w:val="22"/>
      </w:rPr>
      <w:fldChar w:fldCharType="separate"/>
    </w:r>
    <w:r w:rsidR="004C04D5">
      <w:rPr>
        <w:rStyle w:val="PageNumber"/>
        <w:noProof/>
        <w:szCs w:val="22"/>
      </w:rPr>
      <w:t>3</w:t>
    </w:r>
    <w:r w:rsidR="00594165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89" w:rsidRDefault="00E51989">
      <w:r>
        <w:separator/>
      </w:r>
    </w:p>
  </w:footnote>
  <w:footnote w:type="continuationSeparator" w:id="0">
    <w:p w:rsidR="00E51989" w:rsidRDefault="00E5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  <w:lang w:val="de-DE"/>
      </w:rPr>
      <w:drawing>
        <wp:anchor distT="0" distB="0" distL="114300" distR="114300" simplePos="0" relativeHeight="251661824" behindDoc="0" locked="0" layoutInCell="1" allowOverlap="1" wp14:anchorId="475492F4" wp14:editId="129685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A8" w:rsidRDefault="004776DD">
    <w:pPr>
      <w:pStyle w:val="Header"/>
    </w:pPr>
    <w:r>
      <w:rPr>
        <w:noProof/>
        <w:lang w:val="de-DE"/>
      </w:rPr>
      <w:drawing>
        <wp:anchor distT="0" distB="0" distL="114300" distR="114300" simplePos="0" relativeHeight="251663872" behindDoc="1" locked="0" layoutInCell="1" allowOverlap="1" wp14:anchorId="00A7490C" wp14:editId="2CAA11B9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64"/>
    <w:rsid w:val="000034E3"/>
    <w:rsid w:val="0002490D"/>
    <w:rsid w:val="00037154"/>
    <w:rsid w:val="00052A6A"/>
    <w:rsid w:val="00062290"/>
    <w:rsid w:val="00081B69"/>
    <w:rsid w:val="00090415"/>
    <w:rsid w:val="00091425"/>
    <w:rsid w:val="000C1F1D"/>
    <w:rsid w:val="000D1E39"/>
    <w:rsid w:val="000D6F57"/>
    <w:rsid w:val="000E0061"/>
    <w:rsid w:val="00134D69"/>
    <w:rsid w:val="00192E13"/>
    <w:rsid w:val="001B64C8"/>
    <w:rsid w:val="001B7703"/>
    <w:rsid w:val="001C1F5E"/>
    <w:rsid w:val="00222CDC"/>
    <w:rsid w:val="00254CC5"/>
    <w:rsid w:val="002E0024"/>
    <w:rsid w:val="002F35B3"/>
    <w:rsid w:val="00314742"/>
    <w:rsid w:val="00336B16"/>
    <w:rsid w:val="003465C0"/>
    <w:rsid w:val="00346F69"/>
    <w:rsid w:val="00387AA8"/>
    <w:rsid w:val="003C3A97"/>
    <w:rsid w:val="003F496C"/>
    <w:rsid w:val="00406BAC"/>
    <w:rsid w:val="00445E2F"/>
    <w:rsid w:val="004576CC"/>
    <w:rsid w:val="0046390D"/>
    <w:rsid w:val="004776DD"/>
    <w:rsid w:val="00491048"/>
    <w:rsid w:val="00496C8C"/>
    <w:rsid w:val="004C04D5"/>
    <w:rsid w:val="004C09D3"/>
    <w:rsid w:val="004F195E"/>
    <w:rsid w:val="0050229E"/>
    <w:rsid w:val="00594165"/>
    <w:rsid w:val="005A1F4E"/>
    <w:rsid w:val="005A7C59"/>
    <w:rsid w:val="005B5D35"/>
    <w:rsid w:val="005C6F68"/>
    <w:rsid w:val="00605D23"/>
    <w:rsid w:val="00621068"/>
    <w:rsid w:val="00622473"/>
    <w:rsid w:val="006B10EA"/>
    <w:rsid w:val="006B75E6"/>
    <w:rsid w:val="006C5E1F"/>
    <w:rsid w:val="006E1319"/>
    <w:rsid w:val="006F4EC5"/>
    <w:rsid w:val="00703981"/>
    <w:rsid w:val="00710131"/>
    <w:rsid w:val="007316F8"/>
    <w:rsid w:val="00732E19"/>
    <w:rsid w:val="007479A0"/>
    <w:rsid w:val="00765E3D"/>
    <w:rsid w:val="00766AB6"/>
    <w:rsid w:val="00766AFF"/>
    <w:rsid w:val="007B1500"/>
    <w:rsid w:val="007C12AA"/>
    <w:rsid w:val="007E00D7"/>
    <w:rsid w:val="007F069E"/>
    <w:rsid w:val="00826B0B"/>
    <w:rsid w:val="0084734C"/>
    <w:rsid w:val="00861182"/>
    <w:rsid w:val="00877BE3"/>
    <w:rsid w:val="00880C19"/>
    <w:rsid w:val="008811CC"/>
    <w:rsid w:val="008A5EE3"/>
    <w:rsid w:val="008C2542"/>
    <w:rsid w:val="008C5030"/>
    <w:rsid w:val="008E7191"/>
    <w:rsid w:val="008F251D"/>
    <w:rsid w:val="00910D4D"/>
    <w:rsid w:val="009410BF"/>
    <w:rsid w:val="0096134D"/>
    <w:rsid w:val="00992A1C"/>
    <w:rsid w:val="009B0246"/>
    <w:rsid w:val="009D50B7"/>
    <w:rsid w:val="009E5C28"/>
    <w:rsid w:val="00A012DA"/>
    <w:rsid w:val="00A05C95"/>
    <w:rsid w:val="00A21F97"/>
    <w:rsid w:val="00A64C5B"/>
    <w:rsid w:val="00A83880"/>
    <w:rsid w:val="00AA29B7"/>
    <w:rsid w:val="00AD066D"/>
    <w:rsid w:val="00AF2C05"/>
    <w:rsid w:val="00B32EA8"/>
    <w:rsid w:val="00B50ED8"/>
    <w:rsid w:val="00B74207"/>
    <w:rsid w:val="00B768D0"/>
    <w:rsid w:val="00B826BF"/>
    <w:rsid w:val="00B951C8"/>
    <w:rsid w:val="00BE2F55"/>
    <w:rsid w:val="00BE4B23"/>
    <w:rsid w:val="00BE5C03"/>
    <w:rsid w:val="00C22272"/>
    <w:rsid w:val="00C24F36"/>
    <w:rsid w:val="00C502F9"/>
    <w:rsid w:val="00C95BB8"/>
    <w:rsid w:val="00CA1D08"/>
    <w:rsid w:val="00CB2851"/>
    <w:rsid w:val="00D0255A"/>
    <w:rsid w:val="00D2102E"/>
    <w:rsid w:val="00D477CF"/>
    <w:rsid w:val="00D71A46"/>
    <w:rsid w:val="00D77353"/>
    <w:rsid w:val="00D82F27"/>
    <w:rsid w:val="00DB0684"/>
    <w:rsid w:val="00DB4E9F"/>
    <w:rsid w:val="00DF17BD"/>
    <w:rsid w:val="00E0249E"/>
    <w:rsid w:val="00E07848"/>
    <w:rsid w:val="00E155C1"/>
    <w:rsid w:val="00E206DC"/>
    <w:rsid w:val="00E42497"/>
    <w:rsid w:val="00E4796F"/>
    <w:rsid w:val="00E51989"/>
    <w:rsid w:val="00EA3C0B"/>
    <w:rsid w:val="00EB56A8"/>
    <w:rsid w:val="00ED15EE"/>
    <w:rsid w:val="00F17A88"/>
    <w:rsid w:val="00F40315"/>
    <w:rsid w:val="00F477DC"/>
    <w:rsid w:val="00F7250E"/>
    <w:rsid w:val="00FA4167"/>
    <w:rsid w:val="00FE2D64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56076D4-553D-4961-A9E1-82C5145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5E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Normal"/>
    <w:next w:val="Normal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paragraph" w:customStyle="1" w:styleId="Textkrper">
    <w:name w:val="+Textkörper"/>
    <w:basedOn w:val="Normal"/>
    <w:link w:val="TextkrperChar"/>
    <w:uiPriority w:val="99"/>
    <w:rsid w:val="000C1F1D"/>
    <w:pPr>
      <w:spacing w:before="60" w:after="60"/>
      <w:jc w:val="both"/>
    </w:pPr>
    <w:rPr>
      <w:szCs w:val="22"/>
    </w:rPr>
  </w:style>
  <w:style w:type="character" w:customStyle="1" w:styleId="TextkrperChar">
    <w:name w:val="+Textkörper Char"/>
    <w:link w:val="Textkrper"/>
    <w:uiPriority w:val="99"/>
    <w:locked/>
    <w:rsid w:val="000C1F1D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062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2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229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06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2290"/>
    <w:rPr>
      <w:rFonts w:ascii="Arial" w:hAnsi="Arial" w:cs="Arial"/>
      <w:b/>
      <w:bCs/>
    </w:rPr>
  </w:style>
  <w:style w:type="paragraph" w:styleId="Revision">
    <w:name w:val="Revision"/>
    <w:hidden/>
    <w:uiPriority w:val="71"/>
    <w:rsid w:val="003F496C"/>
    <w:rPr>
      <w:rFonts w:ascii="Arial" w:hAnsi="Arial" w:cs="Arial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65E3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9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4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2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30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um.com" TargetMode="External"/><Relationship Id="rId13" Type="http://schemas.openxmlformats.org/officeDocument/2006/relationships/hyperlink" Target="mailto:Nicolas.teska@spiratec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iratec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k.ebbecke@weru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oerber.de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dipak-systems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4735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DTO</dc:creator>
  <cp:lastModifiedBy>Jan Endler</cp:lastModifiedBy>
  <cp:revision>7</cp:revision>
  <cp:lastPrinted>2015-05-11T07:21:00Z</cp:lastPrinted>
  <dcterms:created xsi:type="dcterms:W3CDTF">2020-01-27T09:14:00Z</dcterms:created>
  <dcterms:modified xsi:type="dcterms:W3CDTF">2020-02-11T09:17:00Z</dcterms:modified>
</cp:coreProperties>
</file>