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E5627" w14:textId="77777777" w:rsidR="001B7703" w:rsidRPr="001B7703" w:rsidRDefault="001B7703" w:rsidP="001B7703">
      <w:pPr>
        <w:spacing w:after="120" w:line="360" w:lineRule="auto"/>
        <w:rPr>
          <w:lang w:val="en-US"/>
        </w:rPr>
      </w:pPr>
    </w:p>
    <w:p w14:paraId="684002B3" w14:textId="62A3423A" w:rsidR="00510C42" w:rsidRPr="00DA735A" w:rsidRDefault="001B7703" w:rsidP="00EA7F42">
      <w:pPr>
        <w:autoSpaceDE w:val="0"/>
        <w:autoSpaceDN w:val="0"/>
        <w:adjustRightInd w:val="0"/>
        <w:spacing w:after="60" w:line="360" w:lineRule="auto"/>
        <w:rPr>
          <w:b/>
          <w:sz w:val="32"/>
        </w:rPr>
      </w:pPr>
      <w:r>
        <w:rPr>
          <w:b/>
          <w:noProof/>
          <w:sz w:val="32"/>
        </w:rPr>
        <mc:AlternateContent>
          <mc:Choice Requires="wps">
            <w:drawing>
              <wp:anchor distT="0" distB="0" distL="114300" distR="114300" simplePos="0" relativeHeight="251659264" behindDoc="1" locked="0" layoutInCell="1" allowOverlap="1" wp14:anchorId="13F72E3F" wp14:editId="0CB5EB7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C2FE8" w14:textId="60177200" w:rsidR="001B7703" w:rsidRDefault="00B47873" w:rsidP="001B7703">
                            <w:pPr>
                              <w:pStyle w:val="Kopfzeile"/>
                              <w:spacing w:after="240" w:line="288" w:lineRule="auto"/>
                              <w:rPr>
                                <w:b/>
                                <w:noProof/>
                                <w:color w:val="808080"/>
                                <w:sz w:val="48"/>
                              </w:rPr>
                            </w:pPr>
                            <w:r>
                              <w:rPr>
                                <w:b/>
                                <w:noProof/>
                                <w:color w:val="808080"/>
                                <w:sz w:val="48"/>
                              </w:rPr>
                              <w:t>Medieninformation</w:t>
                            </w:r>
                          </w:p>
                          <w:p w14:paraId="67D6BC5B"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F72E3F"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4A4C2FE8" w14:textId="60177200" w:rsidR="001B7703" w:rsidRDefault="00B47873" w:rsidP="001B7703">
                      <w:pPr>
                        <w:pStyle w:val="Header"/>
                        <w:spacing w:after="240" w:line="288" w:lineRule="auto"/>
                        <w:rPr>
                          <w:b/>
                          <w:noProof/>
                          <w:color w:val="808080"/>
                          <w:sz w:val="48"/>
                        </w:rPr>
                      </w:pPr>
                      <w:r>
                        <w:rPr>
                          <w:b/>
                          <w:noProof/>
                          <w:color w:val="808080"/>
                          <w:sz w:val="48"/>
                        </w:rPr>
                        <w:t>Medieninformation</w:t>
                      </w:r>
                    </w:p>
                    <w:p w14:paraId="67D6BC5B" w14:textId="77777777" w:rsidR="001B7703" w:rsidRDefault="001B7703" w:rsidP="001B7703"/>
                  </w:txbxContent>
                </v:textbox>
                <w10:wrap type="tight" anchory="page"/>
              </v:shape>
            </w:pict>
          </mc:Fallback>
        </mc:AlternateContent>
      </w:r>
      <w:r>
        <w:rPr>
          <w:b/>
          <w:sz w:val="32"/>
        </w:rPr>
        <w:t xml:space="preserve">Teerapong Cheepchol zum Managing </w:t>
      </w:r>
      <w:proofErr w:type="spellStart"/>
      <w:r>
        <w:rPr>
          <w:b/>
          <w:sz w:val="32"/>
        </w:rPr>
        <w:t>Director</w:t>
      </w:r>
      <w:proofErr w:type="spellEnd"/>
      <w:r>
        <w:rPr>
          <w:b/>
          <w:sz w:val="32"/>
        </w:rPr>
        <w:t xml:space="preserve"> bei Werum </w:t>
      </w:r>
      <w:proofErr w:type="spellStart"/>
      <w:r>
        <w:rPr>
          <w:b/>
          <w:sz w:val="32"/>
        </w:rPr>
        <w:t>IT</w:t>
      </w:r>
      <w:proofErr w:type="spellEnd"/>
      <w:r>
        <w:rPr>
          <w:b/>
          <w:sz w:val="32"/>
        </w:rPr>
        <w:t xml:space="preserve"> Solutions Thailand ernannt</w:t>
      </w:r>
    </w:p>
    <w:p w14:paraId="745AC2B0" w14:textId="77777777" w:rsidR="00EA7F42" w:rsidRPr="005D2884" w:rsidRDefault="00EA7F42" w:rsidP="00EA7F42">
      <w:pPr>
        <w:autoSpaceDE w:val="0"/>
        <w:autoSpaceDN w:val="0"/>
        <w:adjustRightInd w:val="0"/>
        <w:spacing w:after="60" w:line="360" w:lineRule="auto"/>
      </w:pPr>
    </w:p>
    <w:p w14:paraId="08B1EE2C" w14:textId="55B223CA" w:rsidR="000A0EA6" w:rsidRPr="00DA735A" w:rsidRDefault="00241C9C" w:rsidP="000A0EA6">
      <w:pPr>
        <w:autoSpaceDE w:val="0"/>
        <w:autoSpaceDN w:val="0"/>
        <w:adjustRightInd w:val="0"/>
        <w:spacing w:after="60" w:line="360" w:lineRule="auto"/>
      </w:pPr>
      <w:r>
        <w:rPr>
          <w:b/>
        </w:rPr>
        <w:t>Lüneburg</w:t>
      </w:r>
      <w:r w:rsidR="005D2884">
        <w:rPr>
          <w:b/>
        </w:rPr>
        <w:t>, Deutschland</w:t>
      </w:r>
      <w:r>
        <w:rPr>
          <w:b/>
        </w:rPr>
        <w:t xml:space="preserve"> / Bangkok, Thailand, </w:t>
      </w:r>
      <w:r w:rsidR="00D934F4">
        <w:rPr>
          <w:b/>
        </w:rPr>
        <w:t>30</w:t>
      </w:r>
      <w:r>
        <w:rPr>
          <w:b/>
        </w:rPr>
        <w:t>. Oktober 2019</w:t>
      </w:r>
      <w:r>
        <w:t xml:space="preserve"> – Am 1. Oktober 2019 </w:t>
      </w:r>
      <w:r w:rsidR="00355993">
        <w:t xml:space="preserve">hat </w:t>
      </w:r>
      <w:r w:rsidRPr="00217152">
        <w:t xml:space="preserve">Teerapong Cheepchol (Jack) seine neue Position als Managing </w:t>
      </w:r>
      <w:proofErr w:type="spellStart"/>
      <w:r w:rsidRPr="00217152">
        <w:t>Director</w:t>
      </w:r>
      <w:proofErr w:type="spellEnd"/>
      <w:r w:rsidRPr="00217152">
        <w:t xml:space="preserve"> bei Werum </w:t>
      </w:r>
      <w:proofErr w:type="spellStart"/>
      <w:r w:rsidRPr="00217152">
        <w:t>IT</w:t>
      </w:r>
      <w:proofErr w:type="spellEnd"/>
      <w:r w:rsidRPr="00217152">
        <w:t xml:space="preserve"> </w:t>
      </w:r>
      <w:r>
        <w:t>Solutions Ltd., Thailand</w:t>
      </w:r>
      <w:r w:rsidR="00355993">
        <w:t>, übernommen</w:t>
      </w:r>
      <w:r>
        <w:t>. Er tritt die Nachfolge von David Margetts an</w:t>
      </w:r>
      <w:r w:rsidR="008D0831">
        <w:t>.</w:t>
      </w:r>
    </w:p>
    <w:p w14:paraId="7D4887C1" w14:textId="77777777" w:rsidR="00900C4E" w:rsidRPr="00B47873" w:rsidRDefault="00900C4E" w:rsidP="00311BE8">
      <w:pPr>
        <w:autoSpaceDE w:val="0"/>
        <w:autoSpaceDN w:val="0"/>
        <w:adjustRightInd w:val="0"/>
        <w:spacing w:after="60" w:line="360" w:lineRule="auto"/>
      </w:pPr>
      <w:bookmarkStart w:id="0" w:name="_GoBack"/>
      <w:bookmarkEnd w:id="0"/>
    </w:p>
    <w:p w14:paraId="0D8E06C0" w14:textId="49CBFD5A" w:rsidR="00BA3E55" w:rsidRPr="00DA735A" w:rsidRDefault="00BA3E55" w:rsidP="00BA3E55">
      <w:pPr>
        <w:autoSpaceDE w:val="0"/>
        <w:autoSpaceDN w:val="0"/>
        <w:adjustRightInd w:val="0"/>
        <w:spacing w:after="60" w:line="360" w:lineRule="auto"/>
      </w:pPr>
      <w:r>
        <w:t xml:space="preserve">Teerapong Cheepchol blickt auf über 12 Jahre Erfahrung in der pharmazeutischen Industrie und im </w:t>
      </w:r>
      <w:r w:rsidR="00E44DA2">
        <w:t xml:space="preserve">Bereich Manufacturing </w:t>
      </w:r>
      <w:proofErr w:type="spellStart"/>
      <w:r w:rsidR="00E44DA2">
        <w:t>Execution</w:t>
      </w:r>
      <w:proofErr w:type="spellEnd"/>
      <w:r w:rsidR="00E44DA2">
        <w:t xml:space="preserve"> Systems (</w:t>
      </w:r>
      <w:proofErr w:type="spellStart"/>
      <w:r>
        <w:t>MES</w:t>
      </w:r>
      <w:proofErr w:type="spellEnd"/>
      <w:r w:rsidR="00E44DA2">
        <w:t xml:space="preserve">) </w:t>
      </w:r>
      <w:r>
        <w:t xml:space="preserve">zurück. Zuletzt </w:t>
      </w:r>
      <w:r w:rsidR="008D0831">
        <w:t xml:space="preserve">war </w:t>
      </w:r>
      <w:r>
        <w:t xml:space="preserve">er </w:t>
      </w:r>
      <w:proofErr w:type="spellStart"/>
      <w:r>
        <w:t>Deputy</w:t>
      </w:r>
      <w:proofErr w:type="spellEnd"/>
      <w:r>
        <w:t xml:space="preserve"> Managing </w:t>
      </w:r>
      <w:proofErr w:type="spellStart"/>
      <w:r>
        <w:t>Director</w:t>
      </w:r>
      <w:proofErr w:type="spellEnd"/>
      <w:r>
        <w:t xml:space="preserve"> und </w:t>
      </w:r>
      <w:proofErr w:type="spellStart"/>
      <w:r>
        <w:t>Operations</w:t>
      </w:r>
      <w:proofErr w:type="spellEnd"/>
      <w:r>
        <w:t xml:space="preserve"> </w:t>
      </w:r>
      <w:proofErr w:type="spellStart"/>
      <w:r>
        <w:t>Director</w:t>
      </w:r>
      <w:proofErr w:type="spellEnd"/>
      <w:r>
        <w:t xml:space="preserve"> bei Werum </w:t>
      </w:r>
      <w:proofErr w:type="spellStart"/>
      <w:r>
        <w:t>IT</w:t>
      </w:r>
      <w:proofErr w:type="spellEnd"/>
      <w:r>
        <w:t xml:space="preserve"> Solutions Ltd., Thailand. Seit der Gründung von </w:t>
      </w:r>
      <w:proofErr w:type="spellStart"/>
      <w:r>
        <w:t>Werum‘s</w:t>
      </w:r>
      <w:proofErr w:type="spellEnd"/>
      <w:r>
        <w:t xml:space="preserve"> Hub in Asien im Jahr 2016 </w:t>
      </w:r>
      <w:r w:rsidR="008D0831">
        <w:t xml:space="preserve">verantwortete </w:t>
      </w:r>
      <w:r>
        <w:t xml:space="preserve">er </w:t>
      </w:r>
      <w:r w:rsidR="008D0831">
        <w:t xml:space="preserve">die Bereiche </w:t>
      </w:r>
      <w:r>
        <w:t xml:space="preserve">Service </w:t>
      </w:r>
      <w:proofErr w:type="spellStart"/>
      <w:r>
        <w:t>Delivery</w:t>
      </w:r>
      <w:proofErr w:type="spellEnd"/>
      <w:r>
        <w:t xml:space="preserve"> und </w:t>
      </w:r>
      <w:proofErr w:type="spellStart"/>
      <w:r>
        <w:t>Business</w:t>
      </w:r>
      <w:proofErr w:type="spellEnd"/>
      <w:r>
        <w:t xml:space="preserve"> Administration</w:t>
      </w:r>
      <w:r w:rsidR="00141EA8">
        <w:t xml:space="preserve">. Er </w:t>
      </w:r>
      <w:r>
        <w:t>spielte eine aktive Rolle im Management des operativen Geschäfts</w:t>
      </w:r>
      <w:r w:rsidR="00141EA8">
        <w:t xml:space="preserve"> und </w:t>
      </w:r>
      <w:r>
        <w:t xml:space="preserve">war mitverantwortlich für die Erreichung der Unternehmensziele. </w:t>
      </w:r>
      <w:r w:rsidR="001365C6">
        <w:t xml:space="preserve">Darüber hinaus war </w:t>
      </w:r>
      <w:r w:rsidR="0084707F">
        <w:t xml:space="preserve">er </w:t>
      </w:r>
      <w:r>
        <w:t xml:space="preserve">eingebunden in die strategische Planung und Organisation der betrieblichen Aktivitäten sowie den Aufbau </w:t>
      </w:r>
      <w:r w:rsidR="001365C6">
        <w:t>des Werum-Teams in Asien.</w:t>
      </w:r>
    </w:p>
    <w:p w14:paraId="296B0A74" w14:textId="77777777" w:rsidR="00421A3F" w:rsidRPr="00B47873" w:rsidRDefault="00421A3F" w:rsidP="00517FDE">
      <w:pPr>
        <w:autoSpaceDE w:val="0"/>
        <w:autoSpaceDN w:val="0"/>
        <w:adjustRightInd w:val="0"/>
        <w:spacing w:after="60" w:line="360" w:lineRule="auto"/>
      </w:pPr>
    </w:p>
    <w:p w14:paraId="60D13D11" w14:textId="5754EA52" w:rsidR="005335E7" w:rsidRPr="00DA735A" w:rsidRDefault="003B501E" w:rsidP="005335E7">
      <w:pPr>
        <w:autoSpaceDE w:val="0"/>
        <w:autoSpaceDN w:val="0"/>
        <w:adjustRightInd w:val="0"/>
        <w:spacing w:after="60" w:line="360" w:lineRule="auto"/>
      </w:pPr>
      <w:r>
        <w:t xml:space="preserve">„Wir freuen uns sehr, </w:t>
      </w:r>
      <w:proofErr w:type="spellStart"/>
      <w:r>
        <w:t>dass</w:t>
      </w:r>
      <w:proofErr w:type="spellEnd"/>
      <w:r>
        <w:t xml:space="preserve"> Teerapong Cheepchol die Position des Managing </w:t>
      </w:r>
      <w:proofErr w:type="spellStart"/>
      <w:r>
        <w:t>Directors</w:t>
      </w:r>
      <w:proofErr w:type="spellEnd"/>
      <w:r>
        <w:t xml:space="preserve"> bei Werum </w:t>
      </w:r>
      <w:proofErr w:type="spellStart"/>
      <w:r>
        <w:t>Asia</w:t>
      </w:r>
      <w:proofErr w:type="spellEnd"/>
      <w:r>
        <w:t xml:space="preserve"> übernimmt“, </w:t>
      </w:r>
      <w:r w:rsidR="00127CAF">
        <w:t xml:space="preserve">so </w:t>
      </w:r>
      <w:r>
        <w:t xml:space="preserve">Jens Woehlbier, CEO von Werum </w:t>
      </w:r>
      <w:proofErr w:type="spellStart"/>
      <w:r>
        <w:t>IT</w:t>
      </w:r>
      <w:proofErr w:type="spellEnd"/>
      <w:r>
        <w:t xml:space="preserve"> Solutions GmbH. „Er ist </w:t>
      </w:r>
      <w:r w:rsidR="00A10AC9">
        <w:t>sehr gut geeignet</w:t>
      </w:r>
      <w:r>
        <w:t xml:space="preserve">, unser Geschäft in der </w:t>
      </w:r>
      <w:proofErr w:type="spellStart"/>
      <w:r>
        <w:t>APAC</w:t>
      </w:r>
      <w:proofErr w:type="spellEnd"/>
      <w:r>
        <w:t xml:space="preserve">-Region zu leiten und auszubauen. Unter </w:t>
      </w:r>
      <w:r w:rsidR="00A10AC9">
        <w:t xml:space="preserve">seiner </w:t>
      </w:r>
      <w:r>
        <w:t>engagierte</w:t>
      </w:r>
      <w:r w:rsidR="00A10AC9">
        <w:t>n</w:t>
      </w:r>
      <w:r>
        <w:t xml:space="preserve"> Führung werden wir das lokale Team </w:t>
      </w:r>
      <w:r w:rsidR="002A3AB0">
        <w:t xml:space="preserve">sowie unsere </w:t>
      </w:r>
      <w:r>
        <w:t xml:space="preserve">Kundenbeziehungen und Partnerschaften </w:t>
      </w:r>
      <w:r w:rsidR="002A3AB0">
        <w:t>festigen und erweitern</w:t>
      </w:r>
      <w:r>
        <w:t>. Wir wünschen Teerapong viel Freude und Erfolg in seiner neuen Funktion.“</w:t>
      </w:r>
    </w:p>
    <w:p w14:paraId="4791E9B9" w14:textId="77777777" w:rsidR="00733E0E" w:rsidRPr="00B47873" w:rsidRDefault="00733E0E" w:rsidP="005335E7">
      <w:pPr>
        <w:autoSpaceDE w:val="0"/>
        <w:autoSpaceDN w:val="0"/>
        <w:adjustRightInd w:val="0"/>
        <w:spacing w:after="60" w:line="360" w:lineRule="auto"/>
        <w:rPr>
          <w:szCs w:val="20"/>
        </w:rPr>
      </w:pPr>
    </w:p>
    <w:p w14:paraId="6CC76776" w14:textId="38D8FCC6" w:rsidR="004C0688" w:rsidRDefault="006766C6" w:rsidP="004C0688">
      <w:pPr>
        <w:autoSpaceDE w:val="0"/>
        <w:autoSpaceDN w:val="0"/>
        <w:adjustRightInd w:val="0"/>
        <w:spacing w:after="60" w:line="360" w:lineRule="auto"/>
      </w:pPr>
      <w:r>
        <w:t xml:space="preserve">Gleichzeitig bedankt sich Jens Woehlbier bei David Margetts für seinen erfolgreichen Einsatz als Managing </w:t>
      </w:r>
      <w:proofErr w:type="spellStart"/>
      <w:r>
        <w:t>Director</w:t>
      </w:r>
      <w:proofErr w:type="spellEnd"/>
      <w:r>
        <w:t xml:space="preserve"> bei Werum </w:t>
      </w:r>
      <w:proofErr w:type="spellStart"/>
      <w:r>
        <w:t>Asia</w:t>
      </w:r>
      <w:proofErr w:type="spellEnd"/>
      <w:r>
        <w:t>: „Beim Ausbau unseres Geschäfts in Asien hat David Margetts hervorragende Arbeit geleistet. Wir wünschen ihm und seiner Familie für die Zukunft alles Gute.“</w:t>
      </w:r>
      <w:r w:rsidR="004C0688">
        <w:br w:type="page"/>
      </w:r>
    </w:p>
    <w:p w14:paraId="687C9643" w14:textId="77777777" w:rsidR="00E66DCA" w:rsidRPr="00E66DCA" w:rsidRDefault="00E66DCA" w:rsidP="00DB0684">
      <w:pPr>
        <w:autoSpaceDE w:val="0"/>
        <w:autoSpaceDN w:val="0"/>
        <w:adjustRightInd w:val="0"/>
        <w:spacing w:after="60" w:line="360" w:lineRule="auto"/>
        <w:rPr>
          <w:b/>
        </w:rPr>
      </w:pPr>
      <w:r>
        <w:rPr>
          <w:b/>
        </w:rPr>
        <w:lastRenderedPageBreak/>
        <w:t>Bild</w:t>
      </w:r>
    </w:p>
    <w:p w14:paraId="0E9D6A93" w14:textId="77777777" w:rsidR="00E66DCA" w:rsidRDefault="002E062D" w:rsidP="00DB0684">
      <w:pPr>
        <w:autoSpaceDE w:val="0"/>
        <w:autoSpaceDN w:val="0"/>
        <w:adjustRightInd w:val="0"/>
        <w:spacing w:after="60" w:line="360" w:lineRule="auto"/>
      </w:pPr>
      <w:r>
        <w:rPr>
          <w:noProof/>
        </w:rPr>
        <w:drawing>
          <wp:inline distT="0" distB="0" distL="0" distR="0" wp14:anchorId="3A1655F9" wp14:editId="0BD482FC">
            <wp:extent cx="2893181" cy="1761066"/>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Media_Assets\1_Werum\Mitarbeiter_a-z\a-z\Opatka_Shawn\2017-05\Auswahl (Kopien)\OpatkaShawn_PPT_quer_800x566.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93181" cy="1761066"/>
                    </a:xfrm>
                    <a:prstGeom prst="rect">
                      <a:avLst/>
                    </a:prstGeom>
                    <a:noFill/>
                    <a:ln>
                      <a:noFill/>
                    </a:ln>
                  </pic:spPr>
                </pic:pic>
              </a:graphicData>
            </a:graphic>
          </wp:inline>
        </w:drawing>
      </w:r>
    </w:p>
    <w:p w14:paraId="480E41E6" w14:textId="34DDE279" w:rsidR="00392A51" w:rsidRPr="00B47873" w:rsidRDefault="003503C2" w:rsidP="00DB0684">
      <w:pPr>
        <w:autoSpaceDE w:val="0"/>
        <w:autoSpaceDN w:val="0"/>
        <w:adjustRightInd w:val="0"/>
        <w:spacing w:after="60" w:line="360" w:lineRule="auto"/>
        <w:rPr>
          <w:sz w:val="20"/>
          <w:szCs w:val="20"/>
          <w:lang w:val="en-US"/>
        </w:rPr>
      </w:pPr>
      <w:r w:rsidRPr="00B47873">
        <w:rPr>
          <w:sz w:val="20"/>
          <w:szCs w:val="20"/>
          <w:lang w:val="en-US"/>
        </w:rPr>
        <w:t xml:space="preserve">Teerapong Cheepchol (Jack), </w:t>
      </w:r>
      <w:proofErr w:type="spellStart"/>
      <w:r w:rsidRPr="00B47873">
        <w:rPr>
          <w:sz w:val="20"/>
          <w:szCs w:val="20"/>
          <w:lang w:val="en-US"/>
        </w:rPr>
        <w:t>neuer</w:t>
      </w:r>
      <w:proofErr w:type="spellEnd"/>
      <w:r w:rsidRPr="00B47873">
        <w:rPr>
          <w:sz w:val="20"/>
          <w:szCs w:val="20"/>
          <w:lang w:val="en-US"/>
        </w:rPr>
        <w:t xml:space="preserve"> Managing Director </w:t>
      </w:r>
      <w:proofErr w:type="spellStart"/>
      <w:r w:rsidRPr="00B47873">
        <w:rPr>
          <w:sz w:val="20"/>
          <w:szCs w:val="20"/>
          <w:lang w:val="en-US"/>
        </w:rPr>
        <w:t>bei</w:t>
      </w:r>
      <w:proofErr w:type="spellEnd"/>
      <w:r w:rsidRPr="00B47873">
        <w:rPr>
          <w:sz w:val="20"/>
          <w:szCs w:val="20"/>
          <w:lang w:val="en-US"/>
        </w:rPr>
        <w:t xml:space="preserve"> Werum IT Solutions Ltd., Thailand</w:t>
      </w:r>
    </w:p>
    <w:p w14:paraId="6602ECBE" w14:textId="77777777" w:rsidR="00392A51" w:rsidRDefault="00392A51" w:rsidP="00DB0684">
      <w:pPr>
        <w:autoSpaceDE w:val="0"/>
        <w:autoSpaceDN w:val="0"/>
        <w:adjustRightInd w:val="0"/>
        <w:spacing w:after="60" w:line="360" w:lineRule="auto"/>
        <w:rPr>
          <w:lang w:val="en-US"/>
        </w:rPr>
      </w:pPr>
    </w:p>
    <w:p w14:paraId="206B93C2" w14:textId="77777777" w:rsidR="004C0688" w:rsidRDefault="004C0688" w:rsidP="00DB0684">
      <w:pPr>
        <w:autoSpaceDE w:val="0"/>
        <w:autoSpaceDN w:val="0"/>
        <w:adjustRightInd w:val="0"/>
        <w:spacing w:after="60" w:line="360" w:lineRule="auto"/>
        <w:rPr>
          <w:lang w:val="en-US"/>
        </w:rPr>
      </w:pPr>
    </w:p>
    <w:p w14:paraId="4BC763AB" w14:textId="77777777" w:rsidR="001525A5" w:rsidRDefault="001525A5" w:rsidP="001525A5">
      <w:pPr>
        <w:pStyle w:val="HTMLVorformatiert"/>
        <w:spacing w:line="360" w:lineRule="auto"/>
        <w:rPr>
          <w:rFonts w:ascii="Arial" w:hAnsi="Arial" w:cs="Arial"/>
          <w:b/>
          <w:bCs/>
        </w:rPr>
      </w:pPr>
      <w:r>
        <w:rPr>
          <w:rFonts w:ascii="Arial" w:hAnsi="Arial"/>
          <w:b/>
          <w:bCs/>
        </w:rPr>
        <w:t xml:space="preserve">Über Werum </w:t>
      </w:r>
      <w:proofErr w:type="spellStart"/>
      <w:r>
        <w:rPr>
          <w:rFonts w:ascii="Arial" w:hAnsi="Arial"/>
          <w:b/>
          <w:bCs/>
        </w:rPr>
        <w:t>IT</w:t>
      </w:r>
      <w:proofErr w:type="spellEnd"/>
      <w:r>
        <w:rPr>
          <w:rFonts w:ascii="Arial" w:hAnsi="Arial"/>
          <w:b/>
          <w:bCs/>
        </w:rPr>
        <w:t xml:space="preserve"> Solutions</w:t>
      </w:r>
    </w:p>
    <w:p w14:paraId="3B478471" w14:textId="77777777" w:rsidR="001525A5" w:rsidRPr="00B97258" w:rsidRDefault="001525A5" w:rsidP="001525A5">
      <w:pPr>
        <w:rPr>
          <w:sz w:val="20"/>
          <w:szCs w:val="20"/>
        </w:rPr>
      </w:pPr>
      <w:r>
        <w:rPr>
          <w:sz w:val="20"/>
          <w:szCs w:val="20"/>
        </w:rPr>
        <w:t xml:space="preserve">Werum </w:t>
      </w:r>
      <w:proofErr w:type="spellStart"/>
      <w:r>
        <w:rPr>
          <w:sz w:val="20"/>
          <w:szCs w:val="20"/>
        </w:rPr>
        <w:t>IT</w:t>
      </w:r>
      <w:proofErr w:type="spellEnd"/>
      <w:r>
        <w:rPr>
          <w:sz w:val="20"/>
          <w:szCs w:val="20"/>
        </w:rPr>
        <w:t xml:space="preserve"> Solutions ist der international führende Anbieter von Manufacturing </w:t>
      </w:r>
      <w:proofErr w:type="spellStart"/>
      <w:r>
        <w:rPr>
          <w:sz w:val="20"/>
          <w:szCs w:val="20"/>
        </w:rPr>
        <w:t>Execution</w:t>
      </w:r>
      <w:proofErr w:type="spellEnd"/>
      <w:r>
        <w:rPr>
          <w:sz w:val="20"/>
          <w:szCs w:val="20"/>
        </w:rPr>
        <w:t xml:space="preserve"> Systems (</w:t>
      </w:r>
      <w:proofErr w:type="spellStart"/>
      <w:r>
        <w:rPr>
          <w:sz w:val="20"/>
          <w:szCs w:val="20"/>
        </w:rPr>
        <w:t>MES</w:t>
      </w:r>
      <w:proofErr w:type="spellEnd"/>
      <w:r>
        <w:rPr>
          <w:sz w:val="20"/>
          <w:szCs w:val="20"/>
        </w:rPr>
        <w:t>) und Manufacturing-</w:t>
      </w:r>
      <w:proofErr w:type="spellStart"/>
      <w:r>
        <w:rPr>
          <w:sz w:val="20"/>
          <w:szCs w:val="20"/>
        </w:rPr>
        <w:t>IT</w:t>
      </w:r>
      <w:proofErr w:type="spellEnd"/>
      <w:r>
        <w:rPr>
          <w:sz w:val="20"/>
          <w:szCs w:val="20"/>
        </w:rPr>
        <w:t xml:space="preserve">-Lösungen für die Pharma- und Biotechindustrie. Sein Softwareprodukt </w:t>
      </w:r>
      <w:proofErr w:type="spellStart"/>
      <w:r>
        <w:rPr>
          <w:sz w:val="20"/>
          <w:szCs w:val="20"/>
        </w:rPr>
        <w:t>PAS</w:t>
      </w:r>
      <w:proofErr w:type="spellEnd"/>
      <w:r>
        <w:rPr>
          <w:sz w:val="20"/>
          <w:szCs w:val="20"/>
        </w:rPr>
        <w:t xml:space="preserve">-X ist weltweit bei den meisten der Top 30-Pharma- und Biotechunternehmen sowie auch bei vielen mittelständischen Herstellern im Einsatz. </w:t>
      </w:r>
      <w:proofErr w:type="spellStart"/>
      <w:r>
        <w:rPr>
          <w:sz w:val="20"/>
          <w:szCs w:val="20"/>
        </w:rPr>
        <w:t>Werums</w:t>
      </w:r>
      <w:proofErr w:type="spellEnd"/>
      <w:r>
        <w:rPr>
          <w:sz w:val="20"/>
          <w:szCs w:val="20"/>
        </w:rPr>
        <w:t xml:space="preserve"> Manufacturing-</w:t>
      </w:r>
      <w:proofErr w:type="spellStart"/>
      <w:r>
        <w:rPr>
          <w:sz w:val="20"/>
          <w:szCs w:val="20"/>
        </w:rPr>
        <w:t>IT</w:t>
      </w:r>
      <w:proofErr w:type="spellEnd"/>
      <w:r>
        <w:rPr>
          <w:sz w:val="20"/>
          <w:szCs w:val="20"/>
        </w:rPr>
        <w:t>-Lösungen helfen Pharmaherstellern, die Effizienz ihrer Fertigung zu erhöhen, die Produktivität zu steigern und die regulatorischen Anforderungen zu erfüllen. Werum mit Hauptsitz in Lüneburg wurde 1969 gegründet und verfügt über zahlreiche Niederlassungen in Europa, Amerika und Asien.</w:t>
      </w:r>
    </w:p>
    <w:p w14:paraId="41B0BD6A" w14:textId="77777777" w:rsidR="001525A5" w:rsidRDefault="00FB6B78" w:rsidP="001525A5">
      <w:pPr>
        <w:rPr>
          <w:sz w:val="20"/>
          <w:szCs w:val="20"/>
        </w:rPr>
      </w:pPr>
      <w:hyperlink r:id="rId10" w:history="1">
        <w:proofErr w:type="spellStart"/>
        <w:r w:rsidR="001A3F56">
          <w:rPr>
            <w:rStyle w:val="Hyperlink"/>
            <w:sz w:val="20"/>
            <w:szCs w:val="20"/>
          </w:rPr>
          <w:t>www.werum.com</w:t>
        </w:r>
        <w:proofErr w:type="spellEnd"/>
      </w:hyperlink>
    </w:p>
    <w:p w14:paraId="345F6799" w14:textId="77777777" w:rsidR="001525A5" w:rsidRPr="00B47873" w:rsidRDefault="001525A5" w:rsidP="001525A5">
      <w:pPr>
        <w:rPr>
          <w:sz w:val="20"/>
          <w:szCs w:val="20"/>
        </w:rPr>
      </w:pPr>
    </w:p>
    <w:p w14:paraId="4B161520" w14:textId="77777777" w:rsidR="001525A5" w:rsidRPr="00A23604" w:rsidRDefault="001525A5" w:rsidP="001525A5">
      <w:pPr>
        <w:rPr>
          <w:sz w:val="20"/>
          <w:szCs w:val="20"/>
        </w:rPr>
      </w:pPr>
      <w:r>
        <w:rPr>
          <w:sz w:val="20"/>
          <w:szCs w:val="20"/>
        </w:rPr>
        <w:t xml:space="preserve">Werum ist Teil von </w:t>
      </w:r>
      <w:proofErr w:type="spellStart"/>
      <w:r>
        <w:rPr>
          <w:sz w:val="20"/>
          <w:szCs w:val="20"/>
        </w:rPr>
        <w:t>Medipak</w:t>
      </w:r>
      <w:proofErr w:type="spellEnd"/>
      <w:r>
        <w:rPr>
          <w:sz w:val="20"/>
          <w:szCs w:val="20"/>
        </w:rPr>
        <w:t xml:space="preserve"> Systems, dem Geschäftsfeld Pharma-Systeme von Körber. Körber ist ein internationaler Technologiekonzern mit ca. 10.000 Mitarbeitern weltweit. Der Körber-Konzern </w:t>
      </w:r>
      <w:proofErr w:type="spellStart"/>
      <w:r>
        <w:rPr>
          <w:sz w:val="20"/>
          <w:szCs w:val="20"/>
        </w:rPr>
        <w:t>umfasst</w:t>
      </w:r>
      <w:proofErr w:type="spellEnd"/>
      <w:r>
        <w:rPr>
          <w:sz w:val="20"/>
          <w:szCs w:val="20"/>
        </w:rPr>
        <w:t xml:space="preserve"> technologisch führende Unternehmen mit mehr als 100 Produktions-, Service- und Vertriebsstandorten und bietet seinen Kunden Lösungen, Produkte und Dienstleistungen in den Geschäftsfeldern Körber Digital, Logistik-Systeme, Pharma-Systeme, </w:t>
      </w:r>
      <w:proofErr w:type="spellStart"/>
      <w:r>
        <w:rPr>
          <w:sz w:val="20"/>
          <w:szCs w:val="20"/>
        </w:rPr>
        <w:t>Tissue</w:t>
      </w:r>
      <w:proofErr w:type="spellEnd"/>
      <w:r>
        <w:rPr>
          <w:sz w:val="20"/>
          <w:szCs w:val="20"/>
        </w:rPr>
        <w:t xml:space="preserve"> und Tabak. Das Geschäftsfeld Pharma-Systeme bietet qualitativ hochwertige Lösungen für die Herstellung, Inspektion und Verpackung pharmazeutischer Produkte. Es vereint sieben international erfolgreiche Unternehmen unter einem Dach.</w:t>
      </w:r>
    </w:p>
    <w:p w14:paraId="29353D79" w14:textId="77777777" w:rsidR="001525A5" w:rsidRPr="007159F4" w:rsidRDefault="00FB6B78" w:rsidP="001525A5">
      <w:pPr>
        <w:rPr>
          <w:rStyle w:val="Hyperlink"/>
          <w:rFonts w:eastAsiaTheme="majorEastAsia"/>
        </w:rPr>
      </w:pPr>
      <w:hyperlink r:id="rId11" w:history="1">
        <w:proofErr w:type="spellStart"/>
        <w:r w:rsidR="001A3F56">
          <w:rPr>
            <w:rStyle w:val="Hyperlink"/>
            <w:sz w:val="20"/>
            <w:szCs w:val="20"/>
          </w:rPr>
          <w:t>www.medipak-systems.com</w:t>
        </w:r>
        <w:proofErr w:type="spellEnd"/>
      </w:hyperlink>
      <w:r w:rsidR="001A3F56">
        <w:rPr>
          <w:rStyle w:val="Hyperlink"/>
          <w:sz w:val="20"/>
          <w:szCs w:val="20"/>
        </w:rPr>
        <w:t xml:space="preserve">, </w:t>
      </w:r>
      <w:hyperlink r:id="rId12" w:history="1">
        <w:proofErr w:type="spellStart"/>
        <w:r w:rsidR="001A3F56">
          <w:rPr>
            <w:rStyle w:val="Hyperlink"/>
            <w:sz w:val="20"/>
            <w:szCs w:val="20"/>
          </w:rPr>
          <w:t>www.koerber.com</w:t>
        </w:r>
        <w:proofErr w:type="spellEnd"/>
      </w:hyperlink>
    </w:p>
    <w:p w14:paraId="7A84246B" w14:textId="77777777" w:rsidR="001525A5" w:rsidRPr="00B47873" w:rsidRDefault="001525A5" w:rsidP="001525A5">
      <w:pPr>
        <w:rPr>
          <w:sz w:val="20"/>
          <w:szCs w:val="20"/>
        </w:rPr>
      </w:pPr>
    </w:p>
    <w:p w14:paraId="3A76186E" w14:textId="77777777" w:rsidR="001525A5" w:rsidRPr="00B47873" w:rsidRDefault="001525A5" w:rsidP="001525A5">
      <w:pPr>
        <w:rPr>
          <w:b/>
          <w:sz w:val="20"/>
          <w:szCs w:val="20"/>
          <w:lang w:val="en-US"/>
        </w:rPr>
      </w:pPr>
      <w:proofErr w:type="spellStart"/>
      <w:r w:rsidRPr="00B47873">
        <w:rPr>
          <w:b/>
          <w:sz w:val="20"/>
          <w:szCs w:val="20"/>
          <w:lang w:val="en-US"/>
        </w:rPr>
        <w:t>Kontakt</w:t>
      </w:r>
      <w:proofErr w:type="spellEnd"/>
      <w:r w:rsidRPr="00B47873">
        <w:rPr>
          <w:b/>
          <w:sz w:val="20"/>
          <w:szCs w:val="20"/>
          <w:lang w:val="en-US"/>
        </w:rPr>
        <w:t>:</w:t>
      </w:r>
    </w:p>
    <w:p w14:paraId="5F93FBAA" w14:textId="77777777" w:rsidR="001525A5" w:rsidRPr="00B47873" w:rsidRDefault="001525A5" w:rsidP="001525A5">
      <w:pPr>
        <w:rPr>
          <w:sz w:val="20"/>
          <w:szCs w:val="20"/>
          <w:lang w:val="en-US"/>
        </w:rPr>
      </w:pPr>
      <w:r w:rsidRPr="00B47873">
        <w:rPr>
          <w:sz w:val="20"/>
          <w:szCs w:val="20"/>
          <w:lang w:val="en-US"/>
        </w:rPr>
        <w:t>Dirk Ebbecke</w:t>
      </w:r>
    </w:p>
    <w:p w14:paraId="4B2AA271" w14:textId="77777777" w:rsidR="001525A5" w:rsidRPr="00B47873" w:rsidRDefault="001525A5" w:rsidP="001525A5">
      <w:pPr>
        <w:rPr>
          <w:sz w:val="20"/>
          <w:szCs w:val="20"/>
          <w:lang w:val="en-US"/>
        </w:rPr>
      </w:pPr>
      <w:r w:rsidRPr="00B47873">
        <w:rPr>
          <w:sz w:val="20"/>
          <w:szCs w:val="20"/>
          <w:lang w:val="en-US"/>
        </w:rPr>
        <w:t>Director Corporate Communications</w:t>
      </w:r>
    </w:p>
    <w:p w14:paraId="3DA6A24A" w14:textId="77777777" w:rsidR="001525A5" w:rsidRPr="00441A7B" w:rsidRDefault="001525A5" w:rsidP="001525A5">
      <w:pPr>
        <w:rPr>
          <w:sz w:val="20"/>
          <w:szCs w:val="20"/>
        </w:rPr>
      </w:pPr>
      <w:r>
        <w:rPr>
          <w:sz w:val="20"/>
          <w:szCs w:val="20"/>
        </w:rPr>
        <w:t xml:space="preserve">Werum </w:t>
      </w:r>
      <w:proofErr w:type="spellStart"/>
      <w:r>
        <w:rPr>
          <w:sz w:val="20"/>
          <w:szCs w:val="20"/>
        </w:rPr>
        <w:t>IT</w:t>
      </w:r>
      <w:proofErr w:type="spellEnd"/>
      <w:r>
        <w:rPr>
          <w:sz w:val="20"/>
          <w:szCs w:val="20"/>
        </w:rPr>
        <w:t xml:space="preserve"> Solutions GmbH</w:t>
      </w:r>
    </w:p>
    <w:p w14:paraId="3CACD789" w14:textId="77777777" w:rsidR="001525A5" w:rsidRPr="004F6C5F" w:rsidRDefault="001525A5" w:rsidP="001525A5">
      <w:pPr>
        <w:rPr>
          <w:noProof/>
          <w:sz w:val="20"/>
          <w:szCs w:val="20"/>
        </w:rPr>
      </w:pPr>
      <w:r>
        <w:rPr>
          <w:sz w:val="20"/>
          <w:szCs w:val="20"/>
        </w:rPr>
        <w:t>Wulf-Werum-Str. 3</w:t>
      </w:r>
    </w:p>
    <w:p w14:paraId="4DD576C3" w14:textId="77777777" w:rsidR="001525A5" w:rsidRPr="00B47873" w:rsidRDefault="001525A5" w:rsidP="001525A5">
      <w:pPr>
        <w:rPr>
          <w:noProof/>
          <w:sz w:val="20"/>
          <w:szCs w:val="20"/>
          <w:lang w:val="en-US"/>
        </w:rPr>
      </w:pPr>
      <w:r w:rsidRPr="00B47873">
        <w:rPr>
          <w:sz w:val="20"/>
          <w:szCs w:val="20"/>
          <w:lang w:val="en-US"/>
        </w:rPr>
        <w:t xml:space="preserve">21337 </w:t>
      </w:r>
      <w:proofErr w:type="spellStart"/>
      <w:r w:rsidRPr="00B47873">
        <w:rPr>
          <w:sz w:val="20"/>
          <w:szCs w:val="20"/>
          <w:lang w:val="en-US"/>
        </w:rPr>
        <w:t>Lüneburg</w:t>
      </w:r>
      <w:proofErr w:type="spellEnd"/>
      <w:r w:rsidRPr="00B47873">
        <w:rPr>
          <w:sz w:val="20"/>
          <w:szCs w:val="20"/>
          <w:lang w:val="en-US"/>
        </w:rPr>
        <w:t>, Germany</w:t>
      </w:r>
    </w:p>
    <w:p w14:paraId="113A086F" w14:textId="77777777" w:rsidR="001525A5" w:rsidRPr="00B47873" w:rsidRDefault="001525A5" w:rsidP="001525A5">
      <w:pPr>
        <w:rPr>
          <w:noProof/>
          <w:sz w:val="20"/>
          <w:szCs w:val="20"/>
          <w:lang w:val="en-US"/>
        </w:rPr>
      </w:pPr>
      <w:r w:rsidRPr="00B47873">
        <w:rPr>
          <w:sz w:val="20"/>
          <w:szCs w:val="20"/>
          <w:lang w:val="en-US"/>
        </w:rPr>
        <w:t>Tel. +49 4131 8900-689</w:t>
      </w:r>
    </w:p>
    <w:p w14:paraId="7A624BE2" w14:textId="77777777" w:rsidR="001525A5" w:rsidRPr="00B47873" w:rsidRDefault="001525A5" w:rsidP="001525A5">
      <w:pPr>
        <w:rPr>
          <w:noProof/>
          <w:sz w:val="20"/>
          <w:szCs w:val="20"/>
          <w:lang w:val="en-US"/>
        </w:rPr>
      </w:pPr>
      <w:r w:rsidRPr="00B47873">
        <w:rPr>
          <w:sz w:val="20"/>
          <w:szCs w:val="20"/>
          <w:lang w:val="en-US"/>
        </w:rPr>
        <w:t>Fax +49 4131 8900-200</w:t>
      </w:r>
    </w:p>
    <w:p w14:paraId="4E604A9E" w14:textId="77777777" w:rsidR="00BC4C75" w:rsidRDefault="00FB6B78" w:rsidP="00BC4C75">
      <w:pPr>
        <w:rPr>
          <w:rStyle w:val="Hyperlink"/>
          <w:rFonts w:eastAsiaTheme="majorEastAsia"/>
          <w:noProof/>
          <w:sz w:val="20"/>
          <w:szCs w:val="20"/>
          <w:lang w:val="fr-FR"/>
        </w:rPr>
      </w:pPr>
      <w:hyperlink r:id="rId13" w:history="1">
        <w:r w:rsidR="00BC4C75" w:rsidRPr="00CD6287">
          <w:rPr>
            <w:rStyle w:val="Hyperlink"/>
            <w:rFonts w:eastAsiaTheme="majorEastAsia"/>
            <w:noProof/>
            <w:sz w:val="20"/>
            <w:szCs w:val="20"/>
            <w:lang w:val="fr-FR"/>
          </w:rPr>
          <w:t>dirk.ebbecke@werum.com</w:t>
        </w:r>
      </w:hyperlink>
    </w:p>
    <w:p w14:paraId="380BCD11" w14:textId="77777777" w:rsidR="00BC4C75" w:rsidRPr="00CD6287" w:rsidRDefault="00BC4C75" w:rsidP="00BC4C75">
      <w:pPr>
        <w:rPr>
          <w:sz w:val="20"/>
          <w:szCs w:val="20"/>
          <w:lang w:val="fr-FR"/>
        </w:rPr>
      </w:pPr>
    </w:p>
    <w:sectPr w:rsidR="00BC4C75" w:rsidRPr="00CD6287">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D87F0" w14:textId="77777777" w:rsidR="0052714D" w:rsidRDefault="0052714D">
      <w:r>
        <w:separator/>
      </w:r>
    </w:p>
  </w:endnote>
  <w:endnote w:type="continuationSeparator" w:id="0">
    <w:p w14:paraId="6642CB3F" w14:textId="77777777" w:rsidR="0052714D" w:rsidRDefault="0052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986B" w14:textId="77777777" w:rsidR="00B32EA8" w:rsidRPr="002A7839" w:rsidRDefault="00B32EA8" w:rsidP="00992A1C">
    <w:pPr>
      <w:autoSpaceDE w:val="0"/>
      <w:autoSpaceDN w:val="0"/>
      <w:adjustRightInd w:val="0"/>
      <w:rPr>
        <w:rFonts w:ascii="Arial-BoldMT" w:hAnsi="Arial-BoldMT"/>
        <w:b/>
        <w:bCs/>
        <w:sz w:val="14"/>
        <w:szCs w:val="14"/>
      </w:rPr>
    </w:pPr>
  </w:p>
  <w:p w14:paraId="4FC44651" w14:textId="6C7B81A1" w:rsidR="00346F69" w:rsidRPr="004156C9"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4156C9">
      <w:rPr>
        <w:sz w:val="12"/>
        <w:szCs w:val="12"/>
      </w:rPr>
      <w:instrText xml:space="preserve"> FILENAME   \* MERGEFORMAT </w:instrText>
    </w:r>
    <w:r w:rsidRPr="00CA1D08">
      <w:rPr>
        <w:sz w:val="12"/>
        <w:szCs w:val="12"/>
      </w:rPr>
      <w:fldChar w:fldCharType="separate"/>
    </w:r>
    <w:r w:rsidR="00FB6B78">
      <w:rPr>
        <w:noProof/>
        <w:sz w:val="12"/>
        <w:szCs w:val="12"/>
      </w:rPr>
      <w:t>NR_Werum_TeerapongCheepchol_de_1910</w:t>
    </w:r>
    <w:r w:rsidRPr="00CA1D08">
      <w:rPr>
        <w:sz w:val="12"/>
        <w:szCs w:val="12"/>
      </w:rPr>
      <w:fldChar w:fldCharType="end"/>
    </w:r>
  </w:p>
  <w:p w14:paraId="37CA7E99" w14:textId="236812B4" w:rsidR="00B32EA8" w:rsidRPr="004156C9" w:rsidRDefault="00346F69" w:rsidP="00346F69">
    <w:pPr>
      <w:pStyle w:val="Fuzeile"/>
      <w:pBdr>
        <w:top w:val="single" w:sz="4" w:space="4" w:color="auto"/>
      </w:pBdr>
      <w:tabs>
        <w:tab w:val="clear" w:pos="4536"/>
      </w:tabs>
      <w:spacing w:before="60" w:after="60"/>
      <w:rPr>
        <w:szCs w:val="22"/>
      </w:rPr>
    </w:pPr>
    <w:r>
      <w:rPr>
        <w:noProof/>
      </w:rPr>
      <w:drawing>
        <wp:anchor distT="0" distB="0" distL="114300" distR="114300" simplePos="0" relativeHeight="251665408" behindDoc="1" locked="0" layoutInCell="1" allowOverlap="1" wp14:anchorId="4218FA4A" wp14:editId="5346D23B">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4156C9">
      <w:rPr>
        <w:rStyle w:val="Seitenzahl"/>
        <w:szCs w:val="22"/>
      </w:rPr>
      <w:instrText xml:space="preserve"> PAGE </w:instrText>
    </w:r>
    <w:r w:rsidRPr="00CA1D08">
      <w:rPr>
        <w:rStyle w:val="Seitenzahl"/>
        <w:szCs w:val="22"/>
      </w:rPr>
      <w:fldChar w:fldCharType="separate"/>
    </w:r>
    <w:r w:rsidR="00FB6B78">
      <w:rPr>
        <w:rStyle w:val="Seitenzahl"/>
        <w:noProof/>
        <w:szCs w:val="22"/>
      </w:rPr>
      <w:t>2</w:t>
    </w:r>
    <w:r w:rsidRPr="00CA1D08">
      <w:rPr>
        <w:rStyle w:val="Seitenzahl"/>
        <w:szCs w:val="22"/>
      </w:rPr>
      <w:fldChar w:fldCharType="end"/>
    </w:r>
    <w:r>
      <w:t xml:space="preserve"> von </w:t>
    </w:r>
    <w:r w:rsidR="00594165">
      <w:rPr>
        <w:rStyle w:val="Seitenzahl"/>
        <w:szCs w:val="22"/>
      </w:rPr>
      <w:fldChar w:fldCharType="begin"/>
    </w:r>
    <w:r w:rsidR="00594165" w:rsidRPr="004156C9">
      <w:rPr>
        <w:rStyle w:val="Seitenzahl"/>
        <w:szCs w:val="22"/>
      </w:rPr>
      <w:instrText xml:space="preserve"> NUMPAGES  </w:instrText>
    </w:r>
    <w:r w:rsidR="00594165">
      <w:rPr>
        <w:rStyle w:val="Seitenzahl"/>
        <w:szCs w:val="22"/>
      </w:rPr>
      <w:fldChar w:fldCharType="separate"/>
    </w:r>
    <w:r w:rsidR="00FB6B78">
      <w:rPr>
        <w:rStyle w:val="Seitenzahl"/>
        <w:noProof/>
        <w:szCs w:val="22"/>
      </w:rPr>
      <w:t>2</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2A49" w14:textId="77777777" w:rsidR="001C1F5E" w:rsidRPr="002A7839" w:rsidRDefault="001C1F5E" w:rsidP="001C1F5E">
    <w:pPr>
      <w:autoSpaceDE w:val="0"/>
      <w:autoSpaceDN w:val="0"/>
      <w:adjustRightInd w:val="0"/>
      <w:rPr>
        <w:rFonts w:ascii="Arial-BoldMT" w:hAnsi="Arial-BoldMT"/>
        <w:b/>
        <w:bCs/>
        <w:sz w:val="14"/>
        <w:szCs w:val="14"/>
      </w:rPr>
    </w:pPr>
  </w:p>
  <w:p w14:paraId="3C150ADC" w14:textId="68F04A12" w:rsidR="00D71A46" w:rsidRPr="004156C9"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4156C9">
      <w:rPr>
        <w:sz w:val="12"/>
        <w:szCs w:val="12"/>
      </w:rPr>
      <w:instrText xml:space="preserve"> FILENAME   \* MERGEFORMAT </w:instrText>
    </w:r>
    <w:r w:rsidRPr="00CA1D08">
      <w:rPr>
        <w:sz w:val="12"/>
        <w:szCs w:val="12"/>
      </w:rPr>
      <w:fldChar w:fldCharType="separate"/>
    </w:r>
    <w:r w:rsidR="00FB6B78">
      <w:rPr>
        <w:noProof/>
        <w:sz w:val="12"/>
        <w:szCs w:val="12"/>
      </w:rPr>
      <w:t>NR_Werum_TeerapongCheepchol_de_1910</w:t>
    </w:r>
    <w:r w:rsidRPr="00CA1D08">
      <w:rPr>
        <w:sz w:val="12"/>
        <w:szCs w:val="12"/>
      </w:rPr>
      <w:fldChar w:fldCharType="end"/>
    </w:r>
  </w:p>
  <w:p w14:paraId="0E4E79AF" w14:textId="5DD268D2" w:rsidR="00B32EA8" w:rsidRPr="004156C9" w:rsidRDefault="001C1F5E" w:rsidP="00CA1D08">
    <w:pPr>
      <w:pStyle w:val="Fuzeile"/>
      <w:pBdr>
        <w:top w:val="single" w:sz="4" w:space="4" w:color="auto"/>
      </w:pBdr>
      <w:tabs>
        <w:tab w:val="clear" w:pos="4536"/>
      </w:tabs>
      <w:spacing w:before="60" w:after="60"/>
      <w:rPr>
        <w:szCs w:val="22"/>
      </w:rPr>
    </w:pPr>
    <w:r>
      <w:rPr>
        <w:noProof/>
      </w:rPr>
      <w:drawing>
        <wp:anchor distT="0" distB="0" distL="114300" distR="114300" simplePos="0" relativeHeight="251658240" behindDoc="1" locked="0" layoutInCell="1" allowOverlap="1" wp14:anchorId="13DF6B30" wp14:editId="7D1FDC1D">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4156C9">
      <w:rPr>
        <w:rStyle w:val="Seitenzahl"/>
        <w:szCs w:val="22"/>
      </w:rPr>
      <w:instrText xml:space="preserve"> PAGE </w:instrText>
    </w:r>
    <w:r w:rsidRPr="00CA1D08">
      <w:rPr>
        <w:rStyle w:val="Seitenzahl"/>
        <w:szCs w:val="22"/>
      </w:rPr>
      <w:fldChar w:fldCharType="separate"/>
    </w:r>
    <w:r w:rsidR="00FB6B78">
      <w:rPr>
        <w:rStyle w:val="Seitenzahl"/>
        <w:noProof/>
        <w:szCs w:val="22"/>
      </w:rPr>
      <w:t>1</w:t>
    </w:r>
    <w:r w:rsidRPr="00CA1D08">
      <w:rPr>
        <w:rStyle w:val="Seitenzahl"/>
        <w:szCs w:val="22"/>
      </w:rPr>
      <w:fldChar w:fldCharType="end"/>
    </w:r>
    <w:r>
      <w:t xml:space="preserve"> von </w:t>
    </w:r>
    <w:r w:rsidR="00594165">
      <w:rPr>
        <w:rStyle w:val="Seitenzahl"/>
        <w:szCs w:val="22"/>
      </w:rPr>
      <w:fldChar w:fldCharType="begin"/>
    </w:r>
    <w:r w:rsidR="00594165" w:rsidRPr="004156C9">
      <w:rPr>
        <w:rStyle w:val="Seitenzahl"/>
        <w:szCs w:val="22"/>
      </w:rPr>
      <w:instrText xml:space="preserve"> NUMPAGES  </w:instrText>
    </w:r>
    <w:r w:rsidR="00594165">
      <w:rPr>
        <w:rStyle w:val="Seitenzahl"/>
        <w:szCs w:val="22"/>
      </w:rPr>
      <w:fldChar w:fldCharType="separate"/>
    </w:r>
    <w:r w:rsidR="00FB6B78">
      <w:rPr>
        <w:rStyle w:val="Seitenzahl"/>
        <w:noProof/>
        <w:szCs w:val="22"/>
      </w:rPr>
      <w:t>2</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674A6" w14:textId="77777777" w:rsidR="0052714D" w:rsidRDefault="0052714D">
      <w:r>
        <w:separator/>
      </w:r>
    </w:p>
  </w:footnote>
  <w:footnote w:type="continuationSeparator" w:id="0">
    <w:p w14:paraId="1C0817FF" w14:textId="77777777" w:rsidR="0052714D" w:rsidRDefault="0052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DDA16" w14:textId="77777777" w:rsidR="00B32EA8" w:rsidRDefault="004776DD">
    <w:pPr>
      <w:pStyle w:val="Kopfzeile"/>
    </w:pPr>
    <w:r>
      <w:rPr>
        <w:noProof/>
      </w:rPr>
      <w:drawing>
        <wp:anchor distT="0" distB="0" distL="114300" distR="114300" simplePos="0" relativeHeight="251661824" behindDoc="0" locked="0" layoutInCell="1" allowOverlap="1" wp14:anchorId="7A6B966D" wp14:editId="0C76BC0D">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B10F" w14:textId="77777777" w:rsidR="00B32EA8" w:rsidRDefault="004776DD">
    <w:pPr>
      <w:pStyle w:val="Kopfzeile"/>
    </w:pPr>
    <w:r>
      <w:rPr>
        <w:noProof/>
      </w:rPr>
      <w:drawing>
        <wp:anchor distT="0" distB="0" distL="114300" distR="114300" simplePos="0" relativeHeight="251663872" behindDoc="1" locked="0" layoutInCell="1" allowOverlap="1" wp14:anchorId="5EFC0A1B" wp14:editId="061CA480">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05887"/>
    <w:rsid w:val="0002212F"/>
    <w:rsid w:val="0002490D"/>
    <w:rsid w:val="00052A6A"/>
    <w:rsid w:val="00081B69"/>
    <w:rsid w:val="00090415"/>
    <w:rsid w:val="000A0EA6"/>
    <w:rsid w:val="000D1E39"/>
    <w:rsid w:val="000D6F57"/>
    <w:rsid w:val="000E33A6"/>
    <w:rsid w:val="000F23DB"/>
    <w:rsid w:val="000F4CAA"/>
    <w:rsid w:val="000F5843"/>
    <w:rsid w:val="00115756"/>
    <w:rsid w:val="001176E9"/>
    <w:rsid w:val="00127CAF"/>
    <w:rsid w:val="001365C6"/>
    <w:rsid w:val="00141EA8"/>
    <w:rsid w:val="001525A5"/>
    <w:rsid w:val="001542D8"/>
    <w:rsid w:val="00174A46"/>
    <w:rsid w:val="001808F7"/>
    <w:rsid w:val="00182929"/>
    <w:rsid w:val="001A09E6"/>
    <w:rsid w:val="001A3F56"/>
    <w:rsid w:val="001B64C8"/>
    <w:rsid w:val="001B657B"/>
    <w:rsid w:val="001B7703"/>
    <w:rsid w:val="001C1F5E"/>
    <w:rsid w:val="001D6C08"/>
    <w:rsid w:val="001E1593"/>
    <w:rsid w:val="001F7DDA"/>
    <w:rsid w:val="00217152"/>
    <w:rsid w:val="0022228C"/>
    <w:rsid w:val="00222CDC"/>
    <w:rsid w:val="00234551"/>
    <w:rsid w:val="00241C9C"/>
    <w:rsid w:val="002627F4"/>
    <w:rsid w:val="002853A6"/>
    <w:rsid w:val="002A3AB0"/>
    <w:rsid w:val="002C322D"/>
    <w:rsid w:val="002E062D"/>
    <w:rsid w:val="002F0DCE"/>
    <w:rsid w:val="002F35B3"/>
    <w:rsid w:val="00300897"/>
    <w:rsid w:val="00301335"/>
    <w:rsid w:val="00310979"/>
    <w:rsid w:val="00311BE8"/>
    <w:rsid w:val="00314742"/>
    <w:rsid w:val="00324EE7"/>
    <w:rsid w:val="003376DE"/>
    <w:rsid w:val="00346F69"/>
    <w:rsid w:val="003503C2"/>
    <w:rsid w:val="00355993"/>
    <w:rsid w:val="0037792D"/>
    <w:rsid w:val="00387AA8"/>
    <w:rsid w:val="00392A51"/>
    <w:rsid w:val="00393E80"/>
    <w:rsid w:val="003A3AC8"/>
    <w:rsid w:val="003A55E4"/>
    <w:rsid w:val="003B501E"/>
    <w:rsid w:val="003E36D8"/>
    <w:rsid w:val="004049C2"/>
    <w:rsid w:val="004156C9"/>
    <w:rsid w:val="00421A3F"/>
    <w:rsid w:val="00470AD9"/>
    <w:rsid w:val="00475AA4"/>
    <w:rsid w:val="004776DD"/>
    <w:rsid w:val="00491048"/>
    <w:rsid w:val="004C0688"/>
    <w:rsid w:val="004C09D3"/>
    <w:rsid w:val="004D5E2E"/>
    <w:rsid w:val="004F3543"/>
    <w:rsid w:val="005079F1"/>
    <w:rsid w:val="00510C42"/>
    <w:rsid w:val="005147B8"/>
    <w:rsid w:val="00517FDE"/>
    <w:rsid w:val="00522793"/>
    <w:rsid w:val="0052714D"/>
    <w:rsid w:val="005335E7"/>
    <w:rsid w:val="00540E99"/>
    <w:rsid w:val="00543F77"/>
    <w:rsid w:val="00553E77"/>
    <w:rsid w:val="005630BC"/>
    <w:rsid w:val="00566322"/>
    <w:rsid w:val="00594165"/>
    <w:rsid w:val="005A1F4E"/>
    <w:rsid w:val="005A2835"/>
    <w:rsid w:val="005B12E4"/>
    <w:rsid w:val="005B5D35"/>
    <w:rsid w:val="005C6B31"/>
    <w:rsid w:val="005D2884"/>
    <w:rsid w:val="005F4389"/>
    <w:rsid w:val="006050DC"/>
    <w:rsid w:val="00605D23"/>
    <w:rsid w:val="00621068"/>
    <w:rsid w:val="00646B64"/>
    <w:rsid w:val="00655DD3"/>
    <w:rsid w:val="0067158A"/>
    <w:rsid w:val="006766C6"/>
    <w:rsid w:val="00683424"/>
    <w:rsid w:val="00697D12"/>
    <w:rsid w:val="006A68D0"/>
    <w:rsid w:val="006B2405"/>
    <w:rsid w:val="006E7D15"/>
    <w:rsid w:val="007010EF"/>
    <w:rsid w:val="007316F8"/>
    <w:rsid w:val="00733E0E"/>
    <w:rsid w:val="00736B90"/>
    <w:rsid w:val="00744DA1"/>
    <w:rsid w:val="00750BF5"/>
    <w:rsid w:val="00755C4C"/>
    <w:rsid w:val="00766AB6"/>
    <w:rsid w:val="007731AB"/>
    <w:rsid w:val="007A3C72"/>
    <w:rsid w:val="007C12AA"/>
    <w:rsid w:val="007C2A65"/>
    <w:rsid w:val="007C3473"/>
    <w:rsid w:val="007F1BB5"/>
    <w:rsid w:val="007F52FE"/>
    <w:rsid w:val="00804CFE"/>
    <w:rsid w:val="008159F4"/>
    <w:rsid w:val="00816BA2"/>
    <w:rsid w:val="00816C76"/>
    <w:rsid w:val="00824225"/>
    <w:rsid w:val="0082730B"/>
    <w:rsid w:val="0084707F"/>
    <w:rsid w:val="008712DF"/>
    <w:rsid w:val="008727FE"/>
    <w:rsid w:val="00877BE3"/>
    <w:rsid w:val="00894FDD"/>
    <w:rsid w:val="008A51B9"/>
    <w:rsid w:val="008C2542"/>
    <w:rsid w:val="008C5030"/>
    <w:rsid w:val="008D02E1"/>
    <w:rsid w:val="008D0831"/>
    <w:rsid w:val="008E7191"/>
    <w:rsid w:val="008F205B"/>
    <w:rsid w:val="00900C4E"/>
    <w:rsid w:val="00901D84"/>
    <w:rsid w:val="00927631"/>
    <w:rsid w:val="00940EF7"/>
    <w:rsid w:val="00961DF1"/>
    <w:rsid w:val="00981DC8"/>
    <w:rsid w:val="00992A1C"/>
    <w:rsid w:val="009B0246"/>
    <w:rsid w:val="009B2EAD"/>
    <w:rsid w:val="009D097E"/>
    <w:rsid w:val="009D1677"/>
    <w:rsid w:val="009D50B7"/>
    <w:rsid w:val="009E5C28"/>
    <w:rsid w:val="009F226A"/>
    <w:rsid w:val="009F3CAB"/>
    <w:rsid w:val="00A012DA"/>
    <w:rsid w:val="00A10AC9"/>
    <w:rsid w:val="00A21F97"/>
    <w:rsid w:val="00A22E7F"/>
    <w:rsid w:val="00A26C92"/>
    <w:rsid w:val="00A44B2C"/>
    <w:rsid w:val="00A61BA9"/>
    <w:rsid w:val="00A672F9"/>
    <w:rsid w:val="00A81B5C"/>
    <w:rsid w:val="00A83880"/>
    <w:rsid w:val="00A86610"/>
    <w:rsid w:val="00AA29B7"/>
    <w:rsid w:val="00AB5A7B"/>
    <w:rsid w:val="00AD766D"/>
    <w:rsid w:val="00AE59B4"/>
    <w:rsid w:val="00AF2C05"/>
    <w:rsid w:val="00B014D8"/>
    <w:rsid w:val="00B24C41"/>
    <w:rsid w:val="00B32EA8"/>
    <w:rsid w:val="00B47873"/>
    <w:rsid w:val="00B6310E"/>
    <w:rsid w:val="00B647EF"/>
    <w:rsid w:val="00B81F90"/>
    <w:rsid w:val="00B951C8"/>
    <w:rsid w:val="00BA3E55"/>
    <w:rsid w:val="00BB1B0B"/>
    <w:rsid w:val="00BC4C75"/>
    <w:rsid w:val="00BC7FD2"/>
    <w:rsid w:val="00BF58CA"/>
    <w:rsid w:val="00C005AC"/>
    <w:rsid w:val="00C07D5E"/>
    <w:rsid w:val="00C200BE"/>
    <w:rsid w:val="00C22272"/>
    <w:rsid w:val="00C24F36"/>
    <w:rsid w:val="00C2536C"/>
    <w:rsid w:val="00C5616D"/>
    <w:rsid w:val="00C56271"/>
    <w:rsid w:val="00C61696"/>
    <w:rsid w:val="00C95BB8"/>
    <w:rsid w:val="00C95DBA"/>
    <w:rsid w:val="00CA1D08"/>
    <w:rsid w:val="00CA2F34"/>
    <w:rsid w:val="00CB577C"/>
    <w:rsid w:val="00CB6E33"/>
    <w:rsid w:val="00CC2823"/>
    <w:rsid w:val="00CC5FBD"/>
    <w:rsid w:val="00CE0C24"/>
    <w:rsid w:val="00CE755C"/>
    <w:rsid w:val="00D005BD"/>
    <w:rsid w:val="00D0255A"/>
    <w:rsid w:val="00D12C87"/>
    <w:rsid w:val="00D3065F"/>
    <w:rsid w:val="00D33CE0"/>
    <w:rsid w:val="00D477CF"/>
    <w:rsid w:val="00D53DA3"/>
    <w:rsid w:val="00D71A46"/>
    <w:rsid w:val="00D7683A"/>
    <w:rsid w:val="00D934F4"/>
    <w:rsid w:val="00D946A4"/>
    <w:rsid w:val="00DA735A"/>
    <w:rsid w:val="00DB0684"/>
    <w:rsid w:val="00DC7457"/>
    <w:rsid w:val="00DE6D9C"/>
    <w:rsid w:val="00E27353"/>
    <w:rsid w:val="00E317D7"/>
    <w:rsid w:val="00E338DF"/>
    <w:rsid w:val="00E44DA2"/>
    <w:rsid w:val="00E47FC6"/>
    <w:rsid w:val="00E66DCA"/>
    <w:rsid w:val="00E923D7"/>
    <w:rsid w:val="00EA7425"/>
    <w:rsid w:val="00EA7F42"/>
    <w:rsid w:val="00F12DF9"/>
    <w:rsid w:val="00F17A88"/>
    <w:rsid w:val="00F40315"/>
    <w:rsid w:val="00FB6B78"/>
    <w:rsid w:val="00FC6882"/>
    <w:rsid w:val="00FE2D64"/>
    <w:rsid w:val="00FF24BB"/>
    <w:rsid w:val="00FF3CE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0014">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932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k.ebbecke@wer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erb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ak-system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ru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E3F2-6C13-454E-8A8F-082F816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3160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Werum IT Solutions GmbH</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Teerapong Cheepchol (Jack)</dc:creator>
  <cp:lastModifiedBy>Jan Endler</cp:lastModifiedBy>
  <cp:revision>24</cp:revision>
  <cp:lastPrinted>2019-05-06T09:43:00Z</cp:lastPrinted>
  <dcterms:created xsi:type="dcterms:W3CDTF">2019-10-21T08:51:00Z</dcterms:created>
  <dcterms:modified xsi:type="dcterms:W3CDTF">2019-10-29T12:52:00Z</dcterms:modified>
</cp:coreProperties>
</file>