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2D02" w14:textId="074AAD9B" w:rsidR="00E30571" w:rsidRDefault="00CC5748" w:rsidP="00E30571">
      <w:pPr>
        <w:rPr>
          <w:rFonts w:ascii="Arial" w:hAnsi="Arial" w:cs="Arial"/>
          <w:b/>
          <w:bCs/>
        </w:rPr>
      </w:pPr>
      <w:r>
        <w:rPr>
          <w:rFonts w:ascii="Arial" w:hAnsi="Arial" w:cs="Arial"/>
          <w:b/>
          <w:bCs/>
        </w:rPr>
        <w:t>Plastikfreie Corona-Schnelltests</w:t>
      </w:r>
      <w:r w:rsidR="00E30571">
        <w:rPr>
          <w:rFonts w:ascii="Arial" w:hAnsi="Arial" w:cs="Arial"/>
          <w:b/>
          <w:bCs/>
        </w:rPr>
        <w:t xml:space="preserve">: </w:t>
      </w:r>
      <w:r w:rsidR="003C51EE">
        <w:rPr>
          <w:rFonts w:ascii="Arial" w:hAnsi="Arial" w:cs="Arial"/>
          <w:b/>
          <w:bCs/>
        </w:rPr>
        <w:t xml:space="preserve">Körber erhält </w:t>
      </w:r>
      <w:r w:rsidR="003244ED">
        <w:rPr>
          <w:rFonts w:ascii="Arial" w:hAnsi="Arial" w:cs="Arial"/>
          <w:b/>
          <w:bCs/>
        </w:rPr>
        <w:t>„</w:t>
      </w:r>
      <w:proofErr w:type="spellStart"/>
      <w:r w:rsidR="00E30571" w:rsidRPr="005250BA">
        <w:rPr>
          <w:rFonts w:ascii="Arial" w:hAnsi="Arial" w:cs="Arial"/>
          <w:b/>
          <w:bCs/>
        </w:rPr>
        <w:t>Sustainability</w:t>
      </w:r>
      <w:proofErr w:type="spellEnd"/>
      <w:r w:rsidR="00E30571" w:rsidRPr="005250BA">
        <w:rPr>
          <w:rFonts w:ascii="Arial" w:hAnsi="Arial" w:cs="Arial"/>
          <w:b/>
          <w:bCs/>
        </w:rPr>
        <w:t xml:space="preserve"> Initiative Award</w:t>
      </w:r>
      <w:r w:rsidR="003244ED">
        <w:rPr>
          <w:rFonts w:ascii="Arial" w:hAnsi="Arial" w:cs="Arial"/>
          <w:b/>
          <w:bCs/>
        </w:rPr>
        <w:t>“</w:t>
      </w:r>
      <w:r w:rsidR="00E30571">
        <w:rPr>
          <w:rFonts w:ascii="Arial" w:hAnsi="Arial" w:cs="Arial"/>
          <w:b/>
          <w:bCs/>
        </w:rPr>
        <w:t xml:space="preserve"> </w:t>
      </w:r>
      <w:r>
        <w:rPr>
          <w:rFonts w:ascii="Arial" w:hAnsi="Arial" w:cs="Arial"/>
          <w:b/>
          <w:bCs/>
        </w:rPr>
        <w:t>zum zweiten Mal in Folge</w:t>
      </w:r>
    </w:p>
    <w:p w14:paraId="0E905D1A" w14:textId="6B4DC72E" w:rsidR="00E30571" w:rsidRPr="006040BD" w:rsidRDefault="003C51EE" w:rsidP="00E30571">
      <w:pPr>
        <w:rPr>
          <w:rFonts w:ascii="Arial" w:hAnsi="Arial" w:cs="Arial"/>
          <w:b/>
          <w:bCs/>
        </w:rPr>
      </w:pPr>
      <w:r>
        <w:rPr>
          <w:rFonts w:ascii="Arial" w:hAnsi="Arial" w:cs="Arial"/>
          <w:b/>
          <w:bCs/>
        </w:rPr>
        <w:t>Paris</w:t>
      </w:r>
      <w:r w:rsidR="00E30571">
        <w:rPr>
          <w:rFonts w:ascii="Arial" w:hAnsi="Arial" w:cs="Arial"/>
          <w:b/>
          <w:bCs/>
        </w:rPr>
        <w:t xml:space="preserve">, 2. Februar 2023. Die </w:t>
      </w:r>
      <w:r w:rsidR="00E30571" w:rsidRPr="0051568E">
        <w:rPr>
          <w:rFonts w:ascii="Arial" w:hAnsi="Arial" w:cs="Arial"/>
          <w:b/>
          <w:bCs/>
        </w:rPr>
        <w:t xml:space="preserve">recycelbaren </w:t>
      </w:r>
      <w:r>
        <w:rPr>
          <w:rFonts w:ascii="Arial" w:hAnsi="Arial" w:cs="Arial"/>
          <w:b/>
          <w:bCs/>
        </w:rPr>
        <w:t>Corona</w:t>
      </w:r>
      <w:r w:rsidR="00E30571" w:rsidRPr="0051568E">
        <w:rPr>
          <w:rFonts w:ascii="Arial" w:hAnsi="Arial" w:cs="Arial"/>
          <w:b/>
          <w:bCs/>
        </w:rPr>
        <w:t>-Schnelltest</w:t>
      </w:r>
      <w:r w:rsidR="00E30571">
        <w:rPr>
          <w:rFonts w:ascii="Arial" w:hAnsi="Arial" w:cs="Arial"/>
          <w:b/>
          <w:bCs/>
        </w:rPr>
        <w:t xml:space="preserve">s </w:t>
      </w:r>
      <w:r w:rsidR="00CB3103">
        <w:rPr>
          <w:rFonts w:ascii="Arial" w:hAnsi="Arial" w:cs="Arial"/>
          <w:b/>
          <w:bCs/>
        </w:rPr>
        <w:t xml:space="preserve">aus Karton </w:t>
      </w:r>
      <w:r>
        <w:rPr>
          <w:rFonts w:ascii="Arial" w:hAnsi="Arial" w:cs="Arial"/>
          <w:b/>
          <w:bCs/>
        </w:rPr>
        <w:t xml:space="preserve">des internationalen Technologiekonzerns Körber </w:t>
      </w:r>
      <w:r w:rsidR="00E30571">
        <w:rPr>
          <w:rFonts w:ascii="Arial" w:hAnsi="Arial" w:cs="Arial"/>
          <w:b/>
          <w:bCs/>
        </w:rPr>
        <w:t xml:space="preserve">sind im Rahmen der Branchenmesse Pharmapack in Paris mit dem renommierten </w:t>
      </w:r>
      <w:r w:rsidR="00B1201B">
        <w:rPr>
          <w:rFonts w:ascii="Arial" w:hAnsi="Arial" w:cs="Arial"/>
          <w:b/>
          <w:bCs/>
        </w:rPr>
        <w:t>„</w:t>
      </w:r>
      <w:proofErr w:type="spellStart"/>
      <w:r w:rsidR="00E30571" w:rsidRPr="005250BA">
        <w:rPr>
          <w:rFonts w:ascii="Arial" w:hAnsi="Arial" w:cs="Arial"/>
          <w:b/>
          <w:bCs/>
        </w:rPr>
        <w:t>Sustainability</w:t>
      </w:r>
      <w:proofErr w:type="spellEnd"/>
      <w:r w:rsidR="00E30571" w:rsidRPr="005250BA">
        <w:rPr>
          <w:rFonts w:ascii="Arial" w:hAnsi="Arial" w:cs="Arial"/>
          <w:b/>
          <w:bCs/>
        </w:rPr>
        <w:t xml:space="preserve"> Initiative Award 2023</w:t>
      </w:r>
      <w:r w:rsidR="00B1201B">
        <w:rPr>
          <w:rFonts w:ascii="Arial" w:hAnsi="Arial" w:cs="Arial"/>
          <w:b/>
          <w:bCs/>
        </w:rPr>
        <w:t>“</w:t>
      </w:r>
      <w:r w:rsidR="00E30571">
        <w:rPr>
          <w:rFonts w:ascii="Arial" w:hAnsi="Arial" w:cs="Arial"/>
          <w:b/>
          <w:bCs/>
        </w:rPr>
        <w:t xml:space="preserve"> </w:t>
      </w:r>
      <w:r w:rsidR="00E30571" w:rsidRPr="005250BA">
        <w:rPr>
          <w:rFonts w:ascii="Arial" w:hAnsi="Arial" w:cs="Arial"/>
          <w:b/>
          <w:bCs/>
        </w:rPr>
        <w:t>ausgezeichnet worden.</w:t>
      </w:r>
      <w:r w:rsidR="00E30571">
        <w:rPr>
          <w:rFonts w:ascii="Arial" w:hAnsi="Arial" w:cs="Arial"/>
          <w:b/>
          <w:bCs/>
        </w:rPr>
        <w:t xml:space="preserve"> </w:t>
      </w:r>
      <w:r w:rsidR="00E30571" w:rsidRPr="006040BD">
        <w:rPr>
          <w:rFonts w:ascii="Arial" w:hAnsi="Arial" w:cs="Arial"/>
          <w:b/>
          <w:bCs/>
        </w:rPr>
        <w:t xml:space="preserve">Dabei ist </w:t>
      </w:r>
      <w:r w:rsidR="00E30571">
        <w:rPr>
          <w:rFonts w:ascii="Arial" w:hAnsi="Arial" w:cs="Arial"/>
          <w:b/>
          <w:bCs/>
        </w:rPr>
        <w:t>den Körber-Experten der zweite Erfolg in Serie</w:t>
      </w:r>
      <w:r w:rsidR="00E30571" w:rsidRPr="006040BD">
        <w:rPr>
          <w:rFonts w:ascii="Arial" w:hAnsi="Arial" w:cs="Arial"/>
          <w:b/>
          <w:bCs/>
        </w:rPr>
        <w:t xml:space="preserve"> gelungen: </w:t>
      </w:r>
      <w:r w:rsidR="00E30571">
        <w:rPr>
          <w:rFonts w:ascii="Arial" w:hAnsi="Arial" w:cs="Arial"/>
          <w:b/>
          <w:bCs/>
        </w:rPr>
        <w:t>Bereits</w:t>
      </w:r>
      <w:r w:rsidR="00E30571" w:rsidRPr="006040BD">
        <w:rPr>
          <w:rFonts w:ascii="Arial" w:hAnsi="Arial" w:cs="Arial"/>
          <w:b/>
          <w:bCs/>
        </w:rPr>
        <w:t xml:space="preserve"> im vergangenen Jahr erhielten </w:t>
      </w:r>
      <w:r w:rsidR="00E30571">
        <w:rPr>
          <w:rFonts w:ascii="Arial" w:hAnsi="Arial" w:cs="Arial"/>
          <w:b/>
          <w:bCs/>
        </w:rPr>
        <w:t xml:space="preserve">sie </w:t>
      </w:r>
      <w:r w:rsidR="00E30571" w:rsidRPr="006040BD">
        <w:rPr>
          <w:rFonts w:ascii="Arial" w:hAnsi="Arial" w:cs="Arial"/>
          <w:b/>
          <w:bCs/>
        </w:rPr>
        <w:t>diese Auszeichnung für</w:t>
      </w:r>
      <w:r w:rsidR="00E30571">
        <w:rPr>
          <w:rFonts w:ascii="Arial" w:hAnsi="Arial" w:cs="Arial"/>
          <w:b/>
          <w:bCs/>
        </w:rPr>
        <w:t xml:space="preserve"> ihre</w:t>
      </w:r>
      <w:r w:rsidR="00E30571" w:rsidRPr="006040BD">
        <w:rPr>
          <w:rFonts w:ascii="Arial" w:hAnsi="Arial" w:cs="Arial"/>
          <w:b/>
          <w:bCs/>
        </w:rPr>
        <w:t xml:space="preserve"> </w:t>
      </w:r>
      <w:r w:rsidR="00E30571">
        <w:rPr>
          <w:rFonts w:ascii="Arial" w:hAnsi="Arial" w:cs="Arial"/>
          <w:b/>
          <w:bCs/>
        </w:rPr>
        <w:t xml:space="preserve">nachhaltige </w:t>
      </w:r>
      <w:r w:rsidR="00E30571" w:rsidRPr="006040BD">
        <w:rPr>
          <w:rFonts w:ascii="Arial" w:hAnsi="Arial" w:cs="Arial"/>
          <w:b/>
          <w:bCs/>
          <w:lang w:val="de-CH"/>
        </w:rPr>
        <w:t xml:space="preserve">Verpackungslösungen aus </w:t>
      </w:r>
      <w:r w:rsidR="00E30571" w:rsidRPr="0051568E">
        <w:rPr>
          <w:rFonts w:ascii="Arial" w:hAnsi="Arial" w:cs="Arial"/>
          <w:b/>
          <w:bCs/>
          <w:lang w:val="de-CH"/>
        </w:rPr>
        <w:t>Graskarton.</w:t>
      </w:r>
    </w:p>
    <w:p w14:paraId="53506AD6" w14:textId="77777777" w:rsidR="00E30571" w:rsidRPr="00F86BD8" w:rsidRDefault="00E30571" w:rsidP="00E30571">
      <w:pPr>
        <w:rPr>
          <w:rFonts w:ascii="Arial" w:hAnsi="Arial" w:cs="Arial"/>
        </w:rPr>
      </w:pPr>
      <w:r>
        <w:rPr>
          <w:rFonts w:ascii="Arial" w:hAnsi="Arial" w:cs="Arial"/>
        </w:rPr>
        <w:t xml:space="preserve">Mit der sich ausbreitenden </w:t>
      </w:r>
      <w:r w:rsidRPr="00AE1DEA">
        <w:rPr>
          <w:rFonts w:ascii="Arial" w:hAnsi="Arial" w:cs="Arial"/>
        </w:rPr>
        <w:t>Covid-Pandemie</w:t>
      </w:r>
      <w:r>
        <w:rPr>
          <w:rFonts w:ascii="Arial" w:hAnsi="Arial" w:cs="Arial"/>
        </w:rPr>
        <w:t xml:space="preserve"> sind auch entsprechende Schnellt</w:t>
      </w:r>
      <w:r w:rsidRPr="00F86BD8">
        <w:rPr>
          <w:rFonts w:ascii="Arial" w:hAnsi="Arial" w:cs="Arial"/>
        </w:rPr>
        <w:t>ests allgegenwärtig geworden</w:t>
      </w:r>
      <w:r>
        <w:rPr>
          <w:rFonts w:ascii="Arial" w:hAnsi="Arial" w:cs="Arial"/>
        </w:rPr>
        <w:t>. Innerhalb sehr kurzer Zeit wurden große Mengen aus Kunststoff produziert, die seither aus</w:t>
      </w:r>
      <w:r w:rsidRPr="00F86BD8">
        <w:rPr>
          <w:rFonts w:ascii="Arial" w:hAnsi="Arial" w:cs="Arial"/>
        </w:rPr>
        <w:t xml:space="preserve"> dem Alltag nicht mehr wegzudenken</w:t>
      </w:r>
      <w:r>
        <w:rPr>
          <w:rFonts w:ascii="Arial" w:hAnsi="Arial" w:cs="Arial"/>
        </w:rPr>
        <w:t xml:space="preserve"> sind</w:t>
      </w:r>
      <w:r w:rsidRPr="00F86BD8">
        <w:rPr>
          <w:rFonts w:ascii="Arial" w:hAnsi="Arial" w:cs="Arial"/>
        </w:rPr>
        <w:t xml:space="preserve">. </w:t>
      </w:r>
      <w:r>
        <w:rPr>
          <w:rFonts w:ascii="Arial" w:hAnsi="Arial" w:cs="Arial"/>
        </w:rPr>
        <w:t>2021 kamen allein in Deutschland mehr als 113 Millionen Stück zum Einsatz – in der Folge entstanden 678 Tonnen an Plastikmüll.</w:t>
      </w:r>
    </w:p>
    <w:p w14:paraId="4F1F7D04" w14:textId="6586F5AC" w:rsidR="00E30571" w:rsidRDefault="00E30571" w:rsidP="00E30571">
      <w:pPr>
        <w:rPr>
          <w:rFonts w:ascii="Arial" w:hAnsi="Arial" w:cs="Arial"/>
        </w:rPr>
      </w:pPr>
      <w:r>
        <w:rPr>
          <w:rFonts w:ascii="Arial" w:hAnsi="Arial" w:cs="Arial"/>
        </w:rPr>
        <w:t>An diesem Punkt setzte</w:t>
      </w:r>
      <w:r w:rsidR="003C51EE">
        <w:rPr>
          <w:rFonts w:ascii="Arial" w:hAnsi="Arial" w:cs="Arial"/>
        </w:rPr>
        <w:t>n die Schweizer Verpackungsexperten</w:t>
      </w:r>
      <w:r>
        <w:rPr>
          <w:rFonts w:ascii="Arial" w:hAnsi="Arial" w:cs="Arial"/>
        </w:rPr>
        <w:t xml:space="preserve"> </w:t>
      </w:r>
      <w:r w:rsidR="009440F9">
        <w:rPr>
          <w:rFonts w:ascii="Arial" w:hAnsi="Arial" w:cs="Arial"/>
        </w:rPr>
        <w:t>des</w:t>
      </w:r>
      <w:r>
        <w:rPr>
          <w:rFonts w:ascii="Arial" w:hAnsi="Arial" w:cs="Arial"/>
        </w:rPr>
        <w:t xml:space="preserve"> </w:t>
      </w:r>
      <w:r w:rsidRPr="0051568E">
        <w:rPr>
          <w:rFonts w:ascii="Arial" w:hAnsi="Arial" w:cs="Arial"/>
        </w:rPr>
        <w:t>Geschäftsfeld</w:t>
      </w:r>
      <w:r w:rsidR="009440F9">
        <w:rPr>
          <w:rFonts w:ascii="Arial" w:hAnsi="Arial" w:cs="Arial"/>
        </w:rPr>
        <w:t>s</w:t>
      </w:r>
      <w:r w:rsidRPr="0051568E">
        <w:rPr>
          <w:rFonts w:ascii="Arial" w:hAnsi="Arial" w:cs="Arial"/>
        </w:rPr>
        <w:t xml:space="preserve"> </w:t>
      </w:r>
      <w:proofErr w:type="spellStart"/>
      <w:r w:rsidRPr="0051568E">
        <w:rPr>
          <w:rFonts w:ascii="Arial" w:hAnsi="Arial" w:cs="Arial"/>
        </w:rPr>
        <w:t>Pharma</w:t>
      </w:r>
      <w:proofErr w:type="spellEnd"/>
      <w:r w:rsidRPr="0051568E">
        <w:rPr>
          <w:rFonts w:ascii="Arial" w:hAnsi="Arial" w:cs="Arial"/>
        </w:rPr>
        <w:t xml:space="preserve"> des Körber-Konzerns an:</w:t>
      </w:r>
      <w:r>
        <w:rPr>
          <w:rFonts w:ascii="Arial" w:hAnsi="Arial" w:cs="Arial"/>
        </w:rPr>
        <w:t xml:space="preserve"> </w:t>
      </w:r>
      <w:r w:rsidRPr="00F86BD8">
        <w:rPr>
          <w:rFonts w:ascii="Arial" w:hAnsi="Arial" w:cs="Arial"/>
        </w:rPr>
        <w:t xml:space="preserve">Für die Tests haben </w:t>
      </w:r>
      <w:r w:rsidR="009440F9">
        <w:rPr>
          <w:rFonts w:ascii="Arial" w:hAnsi="Arial" w:cs="Arial"/>
        </w:rPr>
        <w:t>sie</w:t>
      </w:r>
      <w:r w:rsidRPr="00F86BD8">
        <w:rPr>
          <w:rFonts w:ascii="Arial" w:hAnsi="Arial" w:cs="Arial"/>
        </w:rPr>
        <w:t xml:space="preserve"> eine Verpackung entwickelt, </w:t>
      </w:r>
      <w:r>
        <w:rPr>
          <w:rFonts w:ascii="Arial" w:hAnsi="Arial" w:cs="Arial"/>
        </w:rPr>
        <w:t xml:space="preserve">welche die Plastik-Bestandteile </w:t>
      </w:r>
      <w:r w:rsidRPr="00F86BD8">
        <w:rPr>
          <w:rFonts w:ascii="Arial" w:hAnsi="Arial" w:cs="Arial"/>
        </w:rPr>
        <w:t>zu 100 Prozent</w:t>
      </w:r>
      <w:r>
        <w:rPr>
          <w:rFonts w:ascii="Arial" w:hAnsi="Arial" w:cs="Arial"/>
        </w:rPr>
        <w:t xml:space="preserve"> </w:t>
      </w:r>
      <w:r w:rsidR="00232763">
        <w:rPr>
          <w:rFonts w:ascii="Arial" w:hAnsi="Arial" w:cs="Arial"/>
        </w:rPr>
        <w:t xml:space="preserve">durch </w:t>
      </w:r>
      <w:r w:rsidRPr="0027315A">
        <w:rPr>
          <w:rFonts w:ascii="Arial" w:hAnsi="Arial" w:cs="Arial"/>
        </w:rPr>
        <w:t>Karton-Monomaterial</w:t>
      </w:r>
      <w:r>
        <w:rPr>
          <w:rFonts w:ascii="Arial" w:hAnsi="Arial" w:cs="Arial"/>
        </w:rPr>
        <w:t xml:space="preserve"> ersetzt. Die Lösung bietet enorme Vorteile für die Umwelt: Heute werden </w:t>
      </w:r>
      <w:r w:rsidRPr="006C5F9D">
        <w:rPr>
          <w:rFonts w:ascii="Arial" w:hAnsi="Arial" w:cs="Arial"/>
        </w:rPr>
        <w:t xml:space="preserve">80 </w:t>
      </w:r>
      <w:r>
        <w:rPr>
          <w:rFonts w:ascii="Arial" w:hAnsi="Arial" w:cs="Arial"/>
        </w:rPr>
        <w:t>Prozent der</w:t>
      </w:r>
      <w:r w:rsidRPr="006C5F9D">
        <w:rPr>
          <w:rFonts w:ascii="Arial" w:hAnsi="Arial" w:cs="Arial"/>
        </w:rPr>
        <w:t xml:space="preserve"> Kunststoff</w:t>
      </w:r>
      <w:r w:rsidR="005251BB">
        <w:rPr>
          <w:rFonts w:ascii="Arial" w:hAnsi="Arial" w:cs="Arial"/>
        </w:rPr>
        <w:t>abfäll</w:t>
      </w:r>
      <w:r w:rsidRPr="006C5F9D">
        <w:rPr>
          <w:rFonts w:ascii="Arial" w:hAnsi="Arial" w:cs="Arial"/>
        </w:rPr>
        <w:t xml:space="preserve">e </w:t>
      </w:r>
      <w:r w:rsidR="001263EB">
        <w:rPr>
          <w:rFonts w:ascii="Arial" w:hAnsi="Arial" w:cs="Arial"/>
        </w:rPr>
        <w:t xml:space="preserve">verbrannt, was </w:t>
      </w:r>
      <w:r>
        <w:rPr>
          <w:rFonts w:ascii="Arial" w:hAnsi="Arial" w:cs="Arial"/>
        </w:rPr>
        <w:t xml:space="preserve">mit einem hohen </w:t>
      </w:r>
      <w:r w:rsidRPr="006C5F9D">
        <w:rPr>
          <w:rFonts w:ascii="Arial" w:hAnsi="Arial" w:cs="Arial"/>
        </w:rPr>
        <w:t>CO</w:t>
      </w:r>
      <w:r w:rsidRPr="000036FA">
        <w:rPr>
          <w:rFonts w:ascii="Arial" w:hAnsi="Arial" w:cs="Arial"/>
          <w:vertAlign w:val="subscript"/>
        </w:rPr>
        <w:t>2</w:t>
      </w:r>
      <w:r w:rsidRPr="006C5F9D">
        <w:rPr>
          <w:rFonts w:ascii="Arial" w:hAnsi="Arial" w:cs="Arial"/>
        </w:rPr>
        <w:t xml:space="preserve">-Ausstoß </w:t>
      </w:r>
      <w:r w:rsidR="001263EB">
        <w:rPr>
          <w:rFonts w:ascii="Arial" w:hAnsi="Arial" w:cs="Arial"/>
        </w:rPr>
        <w:t>verbunden ist. I</w:t>
      </w:r>
      <w:r>
        <w:rPr>
          <w:rFonts w:ascii="Arial" w:hAnsi="Arial" w:cs="Arial"/>
        </w:rPr>
        <w:t>m Vergleich dazu werden</w:t>
      </w:r>
      <w:r w:rsidR="003C51EE">
        <w:rPr>
          <w:rFonts w:ascii="Arial" w:hAnsi="Arial" w:cs="Arial"/>
        </w:rPr>
        <w:t xml:space="preserve"> bei der Körber-Lösung</w:t>
      </w:r>
      <w:r>
        <w:rPr>
          <w:rFonts w:ascii="Arial" w:hAnsi="Arial" w:cs="Arial"/>
        </w:rPr>
        <w:t xml:space="preserve"> 80 Prozent der </w:t>
      </w:r>
      <w:r w:rsidRPr="0051568E">
        <w:rPr>
          <w:rFonts w:ascii="Arial" w:hAnsi="Arial" w:cs="Arial"/>
        </w:rPr>
        <w:t>Kartonverpackungen</w:t>
      </w:r>
      <w:r>
        <w:rPr>
          <w:rFonts w:ascii="Arial" w:hAnsi="Arial" w:cs="Arial"/>
        </w:rPr>
        <w:t xml:space="preserve"> </w:t>
      </w:r>
      <w:r w:rsidRPr="006C5F9D">
        <w:rPr>
          <w:rFonts w:ascii="Arial" w:hAnsi="Arial" w:cs="Arial"/>
        </w:rPr>
        <w:t>recycelt</w:t>
      </w:r>
      <w:r>
        <w:rPr>
          <w:rFonts w:ascii="Arial" w:hAnsi="Arial" w:cs="Arial"/>
        </w:rPr>
        <w:t xml:space="preserve"> – und </w:t>
      </w:r>
      <w:proofErr w:type="gramStart"/>
      <w:r>
        <w:rPr>
          <w:rFonts w:ascii="Arial" w:hAnsi="Arial" w:cs="Arial"/>
        </w:rPr>
        <w:t>das</w:t>
      </w:r>
      <w:proofErr w:type="gramEnd"/>
      <w:r>
        <w:rPr>
          <w:rFonts w:ascii="Arial" w:hAnsi="Arial" w:cs="Arial"/>
        </w:rPr>
        <w:t xml:space="preserve"> bis zu 20 Mal. D</w:t>
      </w:r>
      <w:r w:rsidR="003C51EE">
        <w:rPr>
          <w:rFonts w:ascii="Arial" w:hAnsi="Arial" w:cs="Arial"/>
        </w:rPr>
        <w:t>er Test aus Monomaterial</w:t>
      </w:r>
      <w:r>
        <w:rPr>
          <w:rFonts w:ascii="Arial" w:hAnsi="Arial" w:cs="Arial"/>
        </w:rPr>
        <w:t xml:space="preserve"> reduziert zudem den </w:t>
      </w:r>
      <w:r w:rsidRPr="006C5F9D">
        <w:rPr>
          <w:rFonts w:ascii="Arial" w:hAnsi="Arial" w:cs="Arial"/>
        </w:rPr>
        <w:t>CO</w:t>
      </w:r>
      <w:r w:rsidRPr="006C5F9D">
        <w:rPr>
          <w:rFonts w:ascii="Arial" w:hAnsi="Arial" w:cs="Arial"/>
          <w:vertAlign w:val="subscript"/>
        </w:rPr>
        <w:t>2</w:t>
      </w:r>
      <w:r w:rsidRPr="006C5F9D">
        <w:rPr>
          <w:rFonts w:ascii="Arial" w:hAnsi="Arial" w:cs="Arial"/>
        </w:rPr>
        <w:t xml:space="preserve">-Ausstoß </w:t>
      </w:r>
      <w:r>
        <w:rPr>
          <w:rFonts w:ascii="Arial" w:hAnsi="Arial" w:cs="Arial"/>
        </w:rPr>
        <w:t>bei der Herstellung der Verpackung</w:t>
      </w:r>
      <w:r w:rsidRPr="006C5F9D">
        <w:rPr>
          <w:rFonts w:ascii="Arial" w:hAnsi="Arial" w:cs="Arial"/>
        </w:rPr>
        <w:t xml:space="preserve"> um mehr als 50</w:t>
      </w:r>
      <w:r>
        <w:rPr>
          <w:rFonts w:ascii="Arial" w:hAnsi="Arial" w:cs="Arial"/>
        </w:rPr>
        <w:t xml:space="preserve"> Prozent. Nicht zuletzt sinkt auch das Gewicht beim Transport des Rohmaterials um </w:t>
      </w:r>
      <w:r w:rsidRPr="006C5F9D">
        <w:rPr>
          <w:rFonts w:ascii="Arial" w:hAnsi="Arial" w:cs="Arial"/>
        </w:rPr>
        <w:t xml:space="preserve">30 </w:t>
      </w:r>
      <w:r>
        <w:rPr>
          <w:rFonts w:ascii="Arial" w:hAnsi="Arial" w:cs="Arial"/>
        </w:rPr>
        <w:t>Prozent.</w:t>
      </w:r>
    </w:p>
    <w:p w14:paraId="060BE42A" w14:textId="1E3CBE54" w:rsidR="00E30571" w:rsidRPr="00F86BD8" w:rsidRDefault="00E30571" w:rsidP="00E30571">
      <w:pPr>
        <w:rPr>
          <w:rFonts w:ascii="Arial" w:hAnsi="Arial" w:cs="Arial"/>
        </w:rPr>
      </w:pPr>
      <w:r w:rsidRPr="00F86BD8">
        <w:rPr>
          <w:rFonts w:ascii="Arial" w:hAnsi="Arial" w:cs="Arial"/>
        </w:rPr>
        <w:t>„</w:t>
      </w:r>
      <w:r>
        <w:rPr>
          <w:rFonts w:ascii="Arial" w:hAnsi="Arial" w:cs="Arial"/>
        </w:rPr>
        <w:t>Unsere neu</w:t>
      </w:r>
      <w:r w:rsidR="00645ADA">
        <w:rPr>
          <w:rFonts w:ascii="Arial" w:hAnsi="Arial" w:cs="Arial"/>
        </w:rPr>
        <w:t>e</w:t>
      </w:r>
      <w:r>
        <w:rPr>
          <w:rFonts w:ascii="Arial" w:hAnsi="Arial" w:cs="Arial"/>
        </w:rPr>
        <w:t>ste Lösung</w:t>
      </w:r>
      <w:r w:rsidRPr="006C5F9D">
        <w:rPr>
          <w:rFonts w:ascii="Arial" w:hAnsi="Arial" w:cs="Arial"/>
        </w:rPr>
        <w:t xml:space="preserve"> ist nicht nur ein Materialwechsel</w:t>
      </w:r>
      <w:r>
        <w:rPr>
          <w:rFonts w:ascii="Arial" w:hAnsi="Arial" w:cs="Arial"/>
        </w:rPr>
        <w:t>. Indem Tonnen an CO</w:t>
      </w:r>
      <w:r w:rsidRPr="00CA378D">
        <w:rPr>
          <w:rFonts w:ascii="Arial" w:hAnsi="Arial" w:cs="Arial"/>
          <w:vertAlign w:val="subscript"/>
        </w:rPr>
        <w:t>2</w:t>
      </w:r>
      <w:r>
        <w:rPr>
          <w:rFonts w:ascii="Arial" w:hAnsi="Arial" w:cs="Arial"/>
        </w:rPr>
        <w:t xml:space="preserve"> eingespart werden, hat sie einen außerordentlich </w:t>
      </w:r>
      <w:r w:rsidRPr="00076318">
        <w:rPr>
          <w:rFonts w:ascii="Arial" w:hAnsi="Arial" w:cs="Arial"/>
        </w:rPr>
        <w:t>positiven Effekt auf unsere</w:t>
      </w:r>
      <w:r>
        <w:rPr>
          <w:rFonts w:ascii="Arial" w:hAnsi="Arial" w:cs="Arial"/>
        </w:rPr>
        <w:t xml:space="preserve"> Umwelt. </w:t>
      </w:r>
      <w:r w:rsidR="002A20E8">
        <w:rPr>
          <w:rFonts w:ascii="Arial" w:hAnsi="Arial" w:cs="Arial"/>
        </w:rPr>
        <w:t xml:space="preserve">Es ist uns </w:t>
      </w:r>
      <w:r w:rsidR="007565D4">
        <w:rPr>
          <w:rFonts w:ascii="Arial" w:hAnsi="Arial" w:cs="Arial"/>
        </w:rPr>
        <w:t>wichtig</w:t>
      </w:r>
      <w:r>
        <w:rPr>
          <w:rFonts w:ascii="Arial" w:hAnsi="Arial" w:cs="Arial"/>
        </w:rPr>
        <w:t xml:space="preserve">, auf diese Weise nicht nur unseren Kunden, sondern </w:t>
      </w:r>
      <w:r w:rsidR="009E5228">
        <w:rPr>
          <w:rFonts w:ascii="Arial" w:hAnsi="Arial" w:cs="Arial"/>
        </w:rPr>
        <w:t xml:space="preserve">auch </w:t>
      </w:r>
      <w:r>
        <w:rPr>
          <w:rFonts w:ascii="Arial" w:hAnsi="Arial" w:cs="Arial"/>
        </w:rPr>
        <w:t>unserer Gesellschaft einen großen Mehrwert bieten</w:t>
      </w:r>
      <w:r w:rsidR="002A20E8">
        <w:rPr>
          <w:rFonts w:ascii="Arial" w:hAnsi="Arial" w:cs="Arial"/>
        </w:rPr>
        <w:t xml:space="preserve"> zu können</w:t>
      </w:r>
      <w:r w:rsidRPr="00F86BD8">
        <w:rPr>
          <w:rFonts w:ascii="Arial" w:hAnsi="Arial" w:cs="Arial"/>
        </w:rPr>
        <w:t xml:space="preserve">“, </w:t>
      </w:r>
      <w:r w:rsidRPr="00CA378D">
        <w:rPr>
          <w:rFonts w:ascii="Arial" w:hAnsi="Arial" w:cs="Arial"/>
        </w:rPr>
        <w:t>erklärt</w:t>
      </w:r>
      <w:r w:rsidR="00401953">
        <w:rPr>
          <w:rFonts w:ascii="Arial" w:hAnsi="Arial" w:cs="Arial"/>
        </w:rPr>
        <w:t>e</w:t>
      </w:r>
      <w:r w:rsidRPr="00CA378D">
        <w:rPr>
          <w:rFonts w:ascii="Arial" w:hAnsi="Arial" w:cs="Arial"/>
        </w:rPr>
        <w:t xml:space="preserve"> </w:t>
      </w:r>
      <w:r w:rsidR="002F4BAE">
        <w:rPr>
          <w:rFonts w:ascii="Arial" w:hAnsi="Arial" w:cs="Arial"/>
        </w:rPr>
        <w:t xml:space="preserve">Joachim </w:t>
      </w:r>
      <w:proofErr w:type="spellStart"/>
      <w:r w:rsidR="002F4BAE">
        <w:rPr>
          <w:rFonts w:ascii="Arial" w:hAnsi="Arial" w:cs="Arial"/>
        </w:rPr>
        <w:t>Hoeltz</w:t>
      </w:r>
      <w:proofErr w:type="spellEnd"/>
      <w:r w:rsidR="002F4BAE">
        <w:rPr>
          <w:rFonts w:ascii="Arial" w:hAnsi="Arial" w:cs="Arial"/>
        </w:rPr>
        <w:t xml:space="preserve">, CEO </w:t>
      </w:r>
      <w:proofErr w:type="spellStart"/>
      <w:r w:rsidR="002F4BAE">
        <w:rPr>
          <w:rFonts w:ascii="Arial" w:hAnsi="Arial" w:cs="Arial"/>
        </w:rPr>
        <w:t>Packaging</w:t>
      </w:r>
      <w:proofErr w:type="spellEnd"/>
      <w:r w:rsidR="002F4BAE">
        <w:rPr>
          <w:rFonts w:ascii="Arial" w:hAnsi="Arial" w:cs="Arial"/>
        </w:rPr>
        <w:t xml:space="preserve"> Materials im Körber-Geschäftsfeld </w:t>
      </w:r>
      <w:proofErr w:type="spellStart"/>
      <w:r w:rsidR="002F4BAE">
        <w:rPr>
          <w:rFonts w:ascii="Arial" w:hAnsi="Arial" w:cs="Arial"/>
        </w:rPr>
        <w:t>Pharma</w:t>
      </w:r>
      <w:proofErr w:type="spellEnd"/>
      <w:r w:rsidR="002F4BAE">
        <w:rPr>
          <w:rFonts w:ascii="Arial" w:hAnsi="Arial" w:cs="Arial"/>
        </w:rPr>
        <w:t>,</w:t>
      </w:r>
      <w:r w:rsidR="003C51EE">
        <w:rPr>
          <w:rFonts w:ascii="Arial" w:hAnsi="Arial" w:cs="Arial"/>
        </w:rPr>
        <w:t xml:space="preserve"> bei der Überreichung des </w:t>
      </w:r>
      <w:r w:rsidR="002F4BAE">
        <w:rPr>
          <w:rFonts w:ascii="Arial" w:hAnsi="Arial" w:cs="Arial"/>
        </w:rPr>
        <w:t>„</w:t>
      </w:r>
      <w:proofErr w:type="spellStart"/>
      <w:r w:rsidR="003C51EE">
        <w:rPr>
          <w:rFonts w:ascii="Arial" w:hAnsi="Arial" w:cs="Arial"/>
        </w:rPr>
        <w:t>Sustainability</w:t>
      </w:r>
      <w:proofErr w:type="spellEnd"/>
      <w:r w:rsidR="003C51EE">
        <w:rPr>
          <w:rFonts w:ascii="Arial" w:hAnsi="Arial" w:cs="Arial"/>
        </w:rPr>
        <w:t xml:space="preserve"> Initiative Awards</w:t>
      </w:r>
      <w:r w:rsidR="002F4BAE">
        <w:rPr>
          <w:rFonts w:ascii="Arial" w:hAnsi="Arial" w:cs="Arial"/>
        </w:rPr>
        <w:t>“</w:t>
      </w:r>
      <w:r w:rsidR="003C51EE">
        <w:rPr>
          <w:rFonts w:ascii="Arial" w:hAnsi="Arial" w:cs="Arial"/>
        </w:rPr>
        <w:t xml:space="preserve"> in Paris</w:t>
      </w:r>
      <w:r w:rsidR="00401953">
        <w:rPr>
          <w:rFonts w:ascii="Arial" w:hAnsi="Arial" w:cs="Arial"/>
        </w:rPr>
        <w:t xml:space="preserve"> und</w:t>
      </w:r>
      <w:r w:rsidR="002F4BAE">
        <w:rPr>
          <w:rFonts w:ascii="Arial" w:hAnsi="Arial" w:cs="Arial"/>
        </w:rPr>
        <w:t xml:space="preserve"> </w:t>
      </w:r>
      <w:r w:rsidR="00B1201B">
        <w:rPr>
          <w:rFonts w:ascii="Arial" w:hAnsi="Arial" w:cs="Arial"/>
        </w:rPr>
        <w:t>ergänzt</w:t>
      </w:r>
      <w:r w:rsidR="00401953">
        <w:rPr>
          <w:rFonts w:ascii="Arial" w:hAnsi="Arial" w:cs="Arial"/>
        </w:rPr>
        <w:t>e</w:t>
      </w:r>
      <w:r w:rsidR="00B1201B">
        <w:rPr>
          <w:rFonts w:ascii="Arial" w:hAnsi="Arial" w:cs="Arial"/>
        </w:rPr>
        <w:t>: „</w:t>
      </w:r>
      <w:r w:rsidR="00096E9F">
        <w:rPr>
          <w:rFonts w:ascii="Arial" w:hAnsi="Arial" w:cs="Arial"/>
        </w:rPr>
        <w:t xml:space="preserve">Nachhaltigkeit ist für uns kein Trendthema, sondern ein besonders Anliegen, </w:t>
      </w:r>
      <w:proofErr w:type="gramStart"/>
      <w:r w:rsidR="00096E9F">
        <w:rPr>
          <w:rFonts w:ascii="Arial" w:hAnsi="Arial" w:cs="Arial"/>
        </w:rPr>
        <w:t>das</w:t>
      </w:r>
      <w:proofErr w:type="gramEnd"/>
      <w:r w:rsidR="00096E9F">
        <w:rPr>
          <w:rFonts w:ascii="Arial" w:hAnsi="Arial" w:cs="Arial"/>
        </w:rPr>
        <w:t xml:space="preserve"> wir </w:t>
      </w:r>
      <w:r w:rsidR="007565D4">
        <w:rPr>
          <w:rFonts w:ascii="Arial" w:hAnsi="Arial" w:cs="Arial"/>
        </w:rPr>
        <w:t xml:space="preserve">bereits </w:t>
      </w:r>
      <w:r w:rsidR="00096E9F">
        <w:rPr>
          <w:rFonts w:ascii="Arial" w:hAnsi="Arial" w:cs="Arial"/>
        </w:rPr>
        <w:t xml:space="preserve">seit Jahrzehnten verfolgen. </w:t>
      </w:r>
      <w:r w:rsidR="0097419E">
        <w:rPr>
          <w:rFonts w:ascii="Arial" w:hAnsi="Arial" w:cs="Arial"/>
        </w:rPr>
        <w:t xml:space="preserve">Dass wir nach 2022 auch in diesem Jahr mit </w:t>
      </w:r>
      <w:proofErr w:type="gramStart"/>
      <w:r w:rsidR="0097419E">
        <w:rPr>
          <w:rFonts w:ascii="Arial" w:hAnsi="Arial" w:cs="Arial"/>
        </w:rPr>
        <w:t xml:space="preserve">dem </w:t>
      </w:r>
      <w:r w:rsidR="003244ED">
        <w:rPr>
          <w:rFonts w:ascii="Arial" w:hAnsi="Arial" w:cs="Arial"/>
        </w:rPr>
        <w:t>,</w:t>
      </w:r>
      <w:proofErr w:type="spellStart"/>
      <w:r w:rsidR="00230CF8">
        <w:rPr>
          <w:rFonts w:ascii="Arial" w:hAnsi="Arial" w:cs="Arial"/>
        </w:rPr>
        <w:t>Sustainability</w:t>
      </w:r>
      <w:proofErr w:type="spellEnd"/>
      <w:proofErr w:type="gramEnd"/>
      <w:r w:rsidR="00230CF8">
        <w:rPr>
          <w:rFonts w:ascii="Arial" w:hAnsi="Arial" w:cs="Arial"/>
        </w:rPr>
        <w:t xml:space="preserve"> Initiative Award</w:t>
      </w:r>
      <w:r w:rsidR="003244ED">
        <w:rPr>
          <w:rFonts w:ascii="Arial" w:hAnsi="Arial" w:cs="Arial"/>
        </w:rPr>
        <w:t>‘</w:t>
      </w:r>
      <w:r w:rsidR="00230CF8">
        <w:rPr>
          <w:rFonts w:ascii="Arial" w:hAnsi="Arial" w:cs="Arial"/>
        </w:rPr>
        <w:t xml:space="preserve"> </w:t>
      </w:r>
      <w:r w:rsidR="0097419E">
        <w:rPr>
          <w:rFonts w:ascii="Arial" w:hAnsi="Arial" w:cs="Arial"/>
        </w:rPr>
        <w:t xml:space="preserve">der Pharmapack ausgezeichnet werden, </w:t>
      </w:r>
      <w:r w:rsidR="00230CF8">
        <w:rPr>
          <w:rFonts w:ascii="Arial" w:hAnsi="Arial" w:cs="Arial"/>
        </w:rPr>
        <w:t>bestätigt uns auf diesem Weg.“</w:t>
      </w:r>
    </w:p>
    <w:p w14:paraId="113CCD58" w14:textId="77777777" w:rsidR="00E30571" w:rsidRPr="00FA760F" w:rsidRDefault="00E30571" w:rsidP="00E30571">
      <w:pPr>
        <w:rPr>
          <w:rFonts w:ascii="Arial" w:hAnsi="Arial" w:cs="Arial"/>
          <w:b/>
          <w:bCs/>
        </w:rPr>
      </w:pPr>
      <w:r w:rsidRPr="00FA760F">
        <w:rPr>
          <w:rFonts w:ascii="Arial" w:hAnsi="Arial" w:cs="Arial"/>
          <w:b/>
          <w:bCs/>
        </w:rPr>
        <w:t xml:space="preserve">Funktional, nachhaltig und </w:t>
      </w:r>
      <w:r>
        <w:rPr>
          <w:rFonts w:ascii="Arial" w:hAnsi="Arial" w:cs="Arial"/>
          <w:b/>
          <w:bCs/>
        </w:rPr>
        <w:t xml:space="preserve">auch </w:t>
      </w:r>
      <w:r w:rsidRPr="00FA760F">
        <w:rPr>
          <w:rFonts w:ascii="Arial" w:hAnsi="Arial" w:cs="Arial"/>
          <w:b/>
          <w:bCs/>
        </w:rPr>
        <w:t>kosten</w:t>
      </w:r>
      <w:r>
        <w:rPr>
          <w:rFonts w:ascii="Arial" w:hAnsi="Arial" w:cs="Arial"/>
          <w:b/>
          <w:bCs/>
        </w:rPr>
        <w:t>sparend</w:t>
      </w:r>
    </w:p>
    <w:p w14:paraId="649E5147" w14:textId="62C72923" w:rsidR="00E30571" w:rsidRDefault="00E30571" w:rsidP="00E30571">
      <w:pPr>
        <w:rPr>
          <w:rFonts w:ascii="Arial" w:hAnsi="Arial" w:cs="Arial"/>
        </w:rPr>
      </w:pPr>
      <w:r>
        <w:rPr>
          <w:rFonts w:ascii="Arial" w:hAnsi="Arial" w:cs="Arial"/>
        </w:rPr>
        <w:t xml:space="preserve">Die maßgeschneiderten Verpackungen von Körber überzeugen nicht nur durch ihre Funktionalität und die Nachhaltigkeit. Die Körber-Experten haben sich auch dem Thema Kosteneffizienz verschrieben. So erhielt die </w:t>
      </w:r>
      <w:r w:rsidR="003244ED">
        <w:rPr>
          <w:rFonts w:ascii="Arial" w:hAnsi="Arial" w:cs="Arial"/>
        </w:rPr>
        <w:t>Körber-</w:t>
      </w:r>
      <w:r>
        <w:rPr>
          <w:rFonts w:ascii="Arial" w:hAnsi="Arial" w:cs="Arial"/>
        </w:rPr>
        <w:t xml:space="preserve">Lösung </w:t>
      </w:r>
      <w:r w:rsidR="003C51EE">
        <w:rPr>
          <w:rFonts w:ascii="Arial" w:hAnsi="Arial" w:cs="Arial"/>
        </w:rPr>
        <w:t>„</w:t>
      </w:r>
      <w:proofErr w:type="spellStart"/>
      <w:r w:rsidRPr="00C1611C">
        <w:rPr>
          <w:rFonts w:ascii="Arial" w:hAnsi="Arial" w:cs="Arial"/>
        </w:rPr>
        <w:t>FlexPack</w:t>
      </w:r>
      <w:proofErr w:type="spellEnd"/>
      <w:r w:rsidR="003C51EE">
        <w:rPr>
          <w:rFonts w:ascii="Arial" w:hAnsi="Arial" w:cs="Arial"/>
        </w:rPr>
        <w:t>“</w:t>
      </w:r>
      <w:r w:rsidR="009440F9">
        <w:rPr>
          <w:rFonts w:ascii="Arial" w:hAnsi="Arial" w:cs="Arial"/>
        </w:rPr>
        <w:t xml:space="preserve">, bei der </w:t>
      </w:r>
      <w:r w:rsidR="003244ED">
        <w:rPr>
          <w:rFonts w:ascii="Arial" w:hAnsi="Arial" w:cs="Arial"/>
        </w:rPr>
        <w:t>m</w:t>
      </w:r>
      <w:r w:rsidR="003244ED" w:rsidRPr="003244ED">
        <w:rPr>
          <w:rFonts w:ascii="Arial" w:hAnsi="Arial" w:cs="Arial"/>
        </w:rPr>
        <w:t xml:space="preserve">edizinische </w:t>
      </w:r>
      <w:proofErr w:type="spellStart"/>
      <w:r w:rsidR="003244ED" w:rsidRPr="003244ED">
        <w:rPr>
          <w:rFonts w:ascii="Arial" w:hAnsi="Arial" w:cs="Arial"/>
        </w:rPr>
        <w:t>Vials</w:t>
      </w:r>
      <w:proofErr w:type="spellEnd"/>
      <w:r w:rsidR="003244ED" w:rsidRPr="003244ED">
        <w:rPr>
          <w:rFonts w:ascii="Arial" w:hAnsi="Arial" w:cs="Arial"/>
        </w:rPr>
        <w:t xml:space="preserve"> </w:t>
      </w:r>
      <w:r w:rsidR="009440F9">
        <w:rPr>
          <w:rFonts w:ascii="Arial" w:hAnsi="Arial" w:cs="Arial"/>
        </w:rPr>
        <w:t>und</w:t>
      </w:r>
      <w:r w:rsidR="003244ED" w:rsidRPr="003244ED">
        <w:rPr>
          <w:rFonts w:ascii="Arial" w:hAnsi="Arial" w:cs="Arial"/>
        </w:rPr>
        <w:t xml:space="preserve"> Ampullen in verschiedenen Grö</w:t>
      </w:r>
      <w:r w:rsidR="003244ED">
        <w:rPr>
          <w:rFonts w:ascii="Arial" w:hAnsi="Arial" w:cs="Arial"/>
        </w:rPr>
        <w:t>ß</w:t>
      </w:r>
      <w:r w:rsidR="003244ED" w:rsidRPr="003244ED">
        <w:rPr>
          <w:rFonts w:ascii="Arial" w:hAnsi="Arial" w:cs="Arial"/>
        </w:rPr>
        <w:t>en in d</w:t>
      </w:r>
      <w:r w:rsidR="009440F9">
        <w:rPr>
          <w:rFonts w:ascii="Arial" w:hAnsi="Arial" w:cs="Arial"/>
        </w:rPr>
        <w:t>er</w:t>
      </w:r>
      <w:r w:rsidR="003244ED" w:rsidRPr="003244ED">
        <w:rPr>
          <w:rFonts w:ascii="Arial" w:hAnsi="Arial" w:cs="Arial"/>
        </w:rPr>
        <w:t>selben Verpackung integrier</w:t>
      </w:r>
      <w:r w:rsidR="009440F9">
        <w:rPr>
          <w:rFonts w:ascii="Arial" w:hAnsi="Arial" w:cs="Arial"/>
        </w:rPr>
        <w:t>t werden könn</w:t>
      </w:r>
      <w:r w:rsidR="003244ED" w:rsidRPr="003244ED">
        <w:rPr>
          <w:rFonts w:ascii="Arial" w:hAnsi="Arial" w:cs="Arial"/>
        </w:rPr>
        <w:t>en</w:t>
      </w:r>
      <w:r w:rsidR="009440F9">
        <w:rPr>
          <w:rFonts w:ascii="Arial" w:hAnsi="Arial" w:cs="Arial"/>
        </w:rPr>
        <w:t>,</w:t>
      </w:r>
      <w:r w:rsidR="003244ED">
        <w:rPr>
          <w:rFonts w:ascii="Arial" w:hAnsi="Arial" w:cs="Arial"/>
        </w:rPr>
        <w:t xml:space="preserve"> </w:t>
      </w:r>
      <w:r>
        <w:rPr>
          <w:rFonts w:ascii="Arial" w:hAnsi="Arial" w:cs="Arial"/>
        </w:rPr>
        <w:t xml:space="preserve">erst im Dezember 2022 den goldenen </w:t>
      </w:r>
      <w:r w:rsidR="003244ED">
        <w:rPr>
          <w:rFonts w:ascii="Arial" w:hAnsi="Arial" w:cs="Arial"/>
        </w:rPr>
        <w:t>„</w:t>
      </w:r>
      <w:proofErr w:type="spellStart"/>
      <w:r w:rsidRPr="00F86BD8">
        <w:rPr>
          <w:rFonts w:ascii="Arial" w:hAnsi="Arial" w:cs="Arial"/>
        </w:rPr>
        <w:t>InnoPack</w:t>
      </w:r>
      <w:proofErr w:type="spellEnd"/>
      <w:r w:rsidRPr="00F86BD8">
        <w:rPr>
          <w:rFonts w:ascii="Arial" w:hAnsi="Arial" w:cs="Arial"/>
        </w:rPr>
        <w:t xml:space="preserve"> Award</w:t>
      </w:r>
      <w:r w:rsidRPr="000D2A2A">
        <w:rPr>
          <w:rFonts w:ascii="Arial" w:hAnsi="Arial" w:cs="Arial"/>
        </w:rPr>
        <w:t xml:space="preserve"> </w:t>
      </w:r>
      <w:r w:rsidRPr="00F86BD8">
        <w:rPr>
          <w:rFonts w:ascii="Arial" w:hAnsi="Arial" w:cs="Arial"/>
        </w:rPr>
        <w:t>China</w:t>
      </w:r>
      <w:r w:rsidR="003244ED">
        <w:rPr>
          <w:rFonts w:ascii="Arial" w:hAnsi="Arial" w:cs="Arial"/>
        </w:rPr>
        <w:t>“</w:t>
      </w:r>
      <w:r>
        <w:rPr>
          <w:rFonts w:ascii="Arial" w:hAnsi="Arial" w:cs="Arial"/>
        </w:rPr>
        <w:t xml:space="preserve"> in der Kategorie </w:t>
      </w:r>
      <w:r w:rsidRPr="00F86BD8">
        <w:rPr>
          <w:rFonts w:ascii="Arial" w:hAnsi="Arial" w:cs="Arial"/>
        </w:rPr>
        <w:t>„</w:t>
      </w:r>
      <w:proofErr w:type="spellStart"/>
      <w:r w:rsidRPr="00C1611C">
        <w:rPr>
          <w:rFonts w:ascii="Arial" w:hAnsi="Arial" w:cs="Arial"/>
        </w:rPr>
        <w:t>Cost-Effective</w:t>
      </w:r>
      <w:proofErr w:type="spellEnd"/>
      <w:r w:rsidRPr="00F86BD8">
        <w:rPr>
          <w:rFonts w:ascii="Arial" w:hAnsi="Arial" w:cs="Arial"/>
        </w:rPr>
        <w:t>”</w:t>
      </w:r>
      <w:r>
        <w:rPr>
          <w:rFonts w:ascii="Arial" w:hAnsi="Arial" w:cs="Arial"/>
        </w:rPr>
        <w:t xml:space="preserve">. </w:t>
      </w:r>
      <w:r w:rsidR="009440F9">
        <w:rPr>
          <w:rFonts w:ascii="Arial" w:hAnsi="Arial" w:cs="Arial"/>
        </w:rPr>
        <w:t>„</w:t>
      </w:r>
      <w:proofErr w:type="spellStart"/>
      <w:r w:rsidR="009440F9" w:rsidRPr="00C1611C">
        <w:rPr>
          <w:rFonts w:ascii="Arial" w:hAnsi="Arial" w:cs="Arial"/>
        </w:rPr>
        <w:t>FlexPack</w:t>
      </w:r>
      <w:proofErr w:type="spellEnd"/>
      <w:r w:rsidR="009440F9">
        <w:rPr>
          <w:rFonts w:ascii="Arial" w:hAnsi="Arial" w:cs="Arial"/>
        </w:rPr>
        <w:t xml:space="preserve">“ </w:t>
      </w:r>
      <w:r>
        <w:rPr>
          <w:rFonts w:ascii="Arial" w:hAnsi="Arial" w:cs="Arial"/>
        </w:rPr>
        <w:t xml:space="preserve">bietet der Pharmaindustrie </w:t>
      </w:r>
      <w:r w:rsidRPr="00C1611C">
        <w:rPr>
          <w:rFonts w:ascii="Arial" w:hAnsi="Arial" w:cs="Arial"/>
        </w:rPr>
        <w:t xml:space="preserve">insbesondere </w:t>
      </w:r>
      <w:r>
        <w:rPr>
          <w:rFonts w:ascii="Arial" w:hAnsi="Arial" w:cs="Arial"/>
        </w:rPr>
        <w:t xml:space="preserve">bei </w:t>
      </w:r>
      <w:r w:rsidRPr="00C1611C">
        <w:rPr>
          <w:rFonts w:ascii="Arial" w:hAnsi="Arial" w:cs="Arial"/>
        </w:rPr>
        <w:t xml:space="preserve">hochsensiblen Biopharmazeutika außerordentliche </w:t>
      </w:r>
      <w:r w:rsidRPr="003244ED">
        <w:rPr>
          <w:rFonts w:ascii="Arial" w:hAnsi="Arial" w:cs="Arial"/>
        </w:rPr>
        <w:t>wirtschaftliche Vorteile</w:t>
      </w:r>
      <w:r w:rsidRPr="00C1611C">
        <w:rPr>
          <w:rFonts w:ascii="Arial" w:hAnsi="Arial" w:cs="Arial"/>
        </w:rPr>
        <w:t>.</w:t>
      </w:r>
      <w:r>
        <w:rPr>
          <w:rFonts w:ascii="Arial" w:hAnsi="Arial" w:cs="Arial"/>
        </w:rPr>
        <w:t xml:space="preserve"> </w:t>
      </w:r>
    </w:p>
    <w:p w14:paraId="28A1065B" w14:textId="77777777" w:rsidR="00E30571" w:rsidRDefault="00E30571" w:rsidP="00E30571">
      <w:pPr>
        <w:rPr>
          <w:rFonts w:ascii="Arial" w:hAnsi="Arial" w:cs="Arial"/>
          <w:i/>
          <w:iCs/>
        </w:rPr>
      </w:pPr>
    </w:p>
    <w:p w14:paraId="643A8CA0" w14:textId="475A7A49" w:rsidR="00DC30F0" w:rsidRDefault="00DC30F0">
      <w:pPr>
        <w:rPr>
          <w:rFonts w:ascii="Arial" w:hAnsi="Arial" w:cs="Arial"/>
        </w:rPr>
      </w:pPr>
    </w:p>
    <w:p w14:paraId="421AB62D" w14:textId="77777777" w:rsidR="00DC30F0" w:rsidRPr="003244ED" w:rsidRDefault="00DC30F0" w:rsidP="003244ED">
      <w:pPr>
        <w:shd w:val="clear" w:color="auto" w:fill="FFFFFF"/>
        <w:spacing w:after="270" w:line="240" w:lineRule="auto"/>
        <w:outlineLvl w:val="4"/>
        <w:rPr>
          <w:rFonts w:ascii="Arial" w:eastAsia="Times New Roman" w:hAnsi="Arial" w:cs="Arial"/>
          <w:b/>
          <w:bCs/>
          <w:color w:val="262626"/>
          <w:szCs w:val="20"/>
          <w:lang w:val="de-CH" w:eastAsia="de-CH"/>
        </w:rPr>
      </w:pPr>
      <w:r w:rsidRPr="003244ED">
        <w:rPr>
          <w:rFonts w:ascii="Arial" w:eastAsia="Times New Roman" w:hAnsi="Arial" w:cs="Arial" w:hint="eastAsia"/>
          <w:b/>
          <w:bCs/>
          <w:color w:val="262626"/>
          <w:szCs w:val="20"/>
          <w:lang w:val="de-CH" w:eastAsia="de-CH"/>
        </w:rPr>
        <w:t>Ü</w:t>
      </w:r>
      <w:r w:rsidRPr="003244ED">
        <w:rPr>
          <w:rFonts w:ascii="Arial" w:eastAsia="Times New Roman" w:hAnsi="Arial" w:cs="Arial"/>
          <w:b/>
          <w:bCs/>
          <w:color w:val="262626"/>
          <w:szCs w:val="20"/>
          <w:lang w:val="de-CH" w:eastAsia="de-CH"/>
        </w:rPr>
        <w:t>ber das K</w:t>
      </w:r>
      <w:r w:rsidRPr="003244ED">
        <w:rPr>
          <w:rFonts w:ascii="Arial" w:eastAsia="Times New Roman" w:hAnsi="Arial" w:cs="Arial" w:hint="eastAsia"/>
          <w:b/>
          <w:bCs/>
          <w:color w:val="262626"/>
          <w:szCs w:val="20"/>
          <w:lang w:val="de-CH" w:eastAsia="de-CH"/>
        </w:rPr>
        <w:t>ö</w:t>
      </w:r>
      <w:r w:rsidRPr="003244ED">
        <w:rPr>
          <w:rFonts w:ascii="Arial" w:eastAsia="Times New Roman" w:hAnsi="Arial" w:cs="Arial"/>
          <w:b/>
          <w:bCs/>
          <w:color w:val="262626"/>
          <w:szCs w:val="20"/>
          <w:lang w:val="de-CH" w:eastAsia="de-CH"/>
        </w:rPr>
        <w:t>rber-Gesch</w:t>
      </w:r>
      <w:r w:rsidRPr="003244ED">
        <w:rPr>
          <w:rFonts w:ascii="Arial" w:eastAsia="Times New Roman" w:hAnsi="Arial" w:cs="Arial" w:hint="eastAsia"/>
          <w:b/>
          <w:bCs/>
          <w:color w:val="262626"/>
          <w:szCs w:val="20"/>
          <w:lang w:val="de-CH" w:eastAsia="de-CH"/>
        </w:rPr>
        <w:t>ä</w:t>
      </w:r>
      <w:r w:rsidRPr="003244ED">
        <w:rPr>
          <w:rFonts w:ascii="Arial" w:eastAsia="Times New Roman" w:hAnsi="Arial" w:cs="Arial"/>
          <w:b/>
          <w:bCs/>
          <w:color w:val="262626"/>
          <w:szCs w:val="20"/>
          <w:lang w:val="de-CH" w:eastAsia="de-CH"/>
        </w:rPr>
        <w:t xml:space="preserve">ftsfeld </w:t>
      </w:r>
      <w:proofErr w:type="spellStart"/>
      <w:r w:rsidRPr="003244ED">
        <w:rPr>
          <w:rFonts w:ascii="Arial" w:eastAsia="Times New Roman" w:hAnsi="Arial" w:cs="Arial"/>
          <w:b/>
          <w:bCs/>
          <w:color w:val="262626"/>
          <w:szCs w:val="20"/>
          <w:lang w:val="de-CH" w:eastAsia="de-CH"/>
        </w:rPr>
        <w:t>Pharma</w:t>
      </w:r>
      <w:proofErr w:type="spellEnd"/>
    </w:p>
    <w:p w14:paraId="15CBA675" w14:textId="77777777" w:rsidR="00DC30F0" w:rsidRPr="003244ED" w:rsidRDefault="00DC30F0" w:rsidP="003244ED">
      <w:pPr>
        <w:shd w:val="clear" w:color="auto" w:fill="FFFFFF"/>
        <w:spacing w:after="300" w:line="240" w:lineRule="auto"/>
        <w:rPr>
          <w:rFonts w:ascii="Arial" w:eastAsia="Times New Roman" w:hAnsi="Arial" w:cs="Arial"/>
          <w:color w:val="262626"/>
          <w:szCs w:val="20"/>
          <w:lang w:val="de-CH" w:eastAsia="de-CH"/>
        </w:rPr>
      </w:pPr>
      <w:r w:rsidRPr="003244ED">
        <w:rPr>
          <w:rFonts w:ascii="Arial" w:eastAsia="Times New Roman" w:hAnsi="Arial" w:cs="Arial"/>
          <w:color w:val="262626"/>
          <w:szCs w:val="20"/>
          <w:lang w:val="de-CH" w:eastAsia="de-CH"/>
        </w:rPr>
        <w:t xml:space="preserve">Im Körber-Geschäftsfeld </w:t>
      </w:r>
      <w:proofErr w:type="spellStart"/>
      <w:r w:rsidRPr="003244ED">
        <w:rPr>
          <w:rFonts w:ascii="Arial" w:eastAsia="Times New Roman" w:hAnsi="Arial" w:cs="Arial"/>
          <w:color w:val="262626"/>
          <w:szCs w:val="20"/>
          <w:lang w:val="de-CH" w:eastAsia="de-CH"/>
        </w:rPr>
        <w:t>Pharma</w:t>
      </w:r>
      <w:proofErr w:type="spellEnd"/>
      <w:r w:rsidRPr="003244ED">
        <w:rPr>
          <w:rFonts w:ascii="Arial" w:eastAsia="Times New Roman" w:hAnsi="Arial" w:cs="Arial"/>
          <w:color w:val="262626"/>
          <w:szCs w:val="20"/>
          <w:lang w:val="de-CH" w:eastAsia="de-CH"/>
        </w:rPr>
        <w:t xml:space="preserve"> machen wir entlang der gesamten Pharma-Wertschöpfungskette den entscheidenden Unterschied, indem wir ein einzigartiges Portfolio aus integrierten Lösungen bieten. Ausgehend von der fundierten Erfahrung in den Bereichen Beratung, Inspektion, Handling, Verpackungsmaschinen und -materialien, Track &amp; Trace und </w:t>
      </w:r>
      <w:r w:rsidRPr="003244ED">
        <w:rPr>
          <w:rFonts w:ascii="Arial" w:eastAsia="Times New Roman" w:hAnsi="Arial" w:cs="Arial"/>
          <w:color w:val="262626"/>
          <w:szCs w:val="20"/>
          <w:lang w:val="de-CH" w:eastAsia="de-CH"/>
        </w:rPr>
        <w:lastRenderedPageBreak/>
        <w:t>Software, verstehen wir die Herausforderungen in Pharmaprozessen und -regulierung, denen unsere Kunden jeden Tag gegenüberstehen. Für sie haben wir die richtigen Lösungen, um das gesamte Potenzial globaler Pharma- und Biotech-Produktionen freizusetzen:</w:t>
      </w:r>
    </w:p>
    <w:p w14:paraId="40BD87BB" w14:textId="77777777" w:rsidR="00DC30F0" w:rsidRPr="003244ED" w:rsidRDefault="00502863" w:rsidP="003244ED">
      <w:pPr>
        <w:shd w:val="clear" w:color="auto" w:fill="FFFFFF"/>
        <w:spacing w:after="300" w:line="240" w:lineRule="auto"/>
        <w:rPr>
          <w:rFonts w:ascii="Arial" w:eastAsia="Times New Roman" w:hAnsi="Arial" w:cs="Arial"/>
          <w:color w:val="262626"/>
          <w:szCs w:val="20"/>
          <w:lang w:val="de-CH" w:eastAsia="de-CH"/>
        </w:rPr>
      </w:pPr>
      <w:hyperlink r:id="rId6" w:tgtFrame="_blank" w:history="1">
        <w:r w:rsidR="00DC30F0" w:rsidRPr="003244ED">
          <w:rPr>
            <w:rFonts w:ascii="Arial" w:eastAsia="Times New Roman" w:hAnsi="Arial" w:cs="Arial"/>
            <w:b/>
            <w:bCs/>
            <w:color w:val="262626"/>
            <w:szCs w:val="20"/>
            <w:u w:val="single"/>
            <w:lang w:val="de-CH" w:eastAsia="de-CH"/>
          </w:rPr>
          <w:t>www.koerber-pharma.com</w:t>
        </w:r>
      </w:hyperlink>
    </w:p>
    <w:p w14:paraId="420CF7BC" w14:textId="77777777" w:rsidR="00DC30F0" w:rsidRPr="003244ED" w:rsidRDefault="00DC30F0" w:rsidP="003244ED">
      <w:pPr>
        <w:shd w:val="clear" w:color="auto" w:fill="FFFFFF"/>
        <w:spacing w:after="270" w:line="240" w:lineRule="auto"/>
        <w:outlineLvl w:val="4"/>
        <w:rPr>
          <w:rFonts w:ascii="Arial" w:eastAsia="Times New Roman" w:hAnsi="Arial" w:cs="Arial"/>
          <w:b/>
          <w:bCs/>
          <w:color w:val="262626"/>
          <w:szCs w:val="20"/>
          <w:lang w:val="de-CH" w:eastAsia="de-CH"/>
        </w:rPr>
      </w:pPr>
      <w:r w:rsidRPr="003244ED">
        <w:rPr>
          <w:rFonts w:ascii="Arial" w:eastAsia="Times New Roman" w:hAnsi="Arial" w:cs="Arial" w:hint="eastAsia"/>
          <w:b/>
          <w:bCs/>
          <w:color w:val="262626"/>
          <w:szCs w:val="20"/>
          <w:lang w:val="de-CH" w:eastAsia="de-CH"/>
        </w:rPr>
        <w:t>Ü</w:t>
      </w:r>
      <w:r w:rsidRPr="003244ED">
        <w:rPr>
          <w:rFonts w:ascii="Arial" w:eastAsia="Times New Roman" w:hAnsi="Arial" w:cs="Arial"/>
          <w:b/>
          <w:bCs/>
          <w:color w:val="262626"/>
          <w:szCs w:val="20"/>
          <w:lang w:val="de-CH" w:eastAsia="de-CH"/>
        </w:rPr>
        <w:t>ber K</w:t>
      </w:r>
      <w:r w:rsidRPr="003244ED">
        <w:rPr>
          <w:rFonts w:ascii="Arial" w:eastAsia="Times New Roman" w:hAnsi="Arial" w:cs="Arial" w:hint="eastAsia"/>
          <w:b/>
          <w:bCs/>
          <w:color w:val="262626"/>
          <w:szCs w:val="20"/>
          <w:lang w:val="de-CH" w:eastAsia="de-CH"/>
        </w:rPr>
        <w:t>ö</w:t>
      </w:r>
      <w:r w:rsidRPr="003244ED">
        <w:rPr>
          <w:rFonts w:ascii="Arial" w:eastAsia="Times New Roman" w:hAnsi="Arial" w:cs="Arial"/>
          <w:b/>
          <w:bCs/>
          <w:color w:val="262626"/>
          <w:szCs w:val="20"/>
          <w:lang w:val="de-CH" w:eastAsia="de-CH"/>
        </w:rPr>
        <w:t>rber</w:t>
      </w:r>
    </w:p>
    <w:p w14:paraId="0688C93B" w14:textId="77777777" w:rsidR="00DC30F0" w:rsidRPr="003244ED" w:rsidRDefault="00DC30F0" w:rsidP="003244ED">
      <w:pPr>
        <w:shd w:val="clear" w:color="auto" w:fill="FFFFFF"/>
        <w:spacing w:after="300" w:line="240" w:lineRule="auto"/>
        <w:rPr>
          <w:rFonts w:ascii="Arial" w:eastAsia="Times New Roman" w:hAnsi="Arial" w:cs="Arial"/>
          <w:color w:val="262626"/>
          <w:szCs w:val="20"/>
          <w:lang w:val="de-CH" w:eastAsia="de-CH"/>
        </w:rPr>
      </w:pPr>
      <w:r w:rsidRPr="003244ED">
        <w:rPr>
          <w:rFonts w:ascii="Arial" w:eastAsia="Times New Roman" w:hAnsi="Arial" w:cs="Arial"/>
          <w:color w:val="262626"/>
          <w:szCs w:val="20"/>
          <w:lang w:val="de-CH" w:eastAsia="de-CH"/>
        </w:rPr>
        <w:t xml:space="preserve">Wir sind Körber – ein internationaler Technologiekonzern mit rund 12.000 Mitarbeitern, mehr als 100 Standorten weltweit und einem gemeinsamen Ziel: Wir setzen unternehmerisches Denken in Kundenerfolge um und gestalten den technologischen Wandel. In den Geschäftsfeldern Digital, </w:t>
      </w:r>
      <w:proofErr w:type="spellStart"/>
      <w:r w:rsidRPr="003244ED">
        <w:rPr>
          <w:rFonts w:ascii="Arial" w:eastAsia="Times New Roman" w:hAnsi="Arial" w:cs="Arial"/>
          <w:color w:val="262626"/>
          <w:szCs w:val="20"/>
          <w:lang w:val="de-CH" w:eastAsia="de-CH"/>
        </w:rPr>
        <w:t>Pharma</w:t>
      </w:r>
      <w:proofErr w:type="spellEnd"/>
      <w:r w:rsidRPr="003244ED">
        <w:rPr>
          <w:rFonts w:ascii="Arial" w:eastAsia="Times New Roman" w:hAnsi="Arial" w:cs="Arial"/>
          <w:color w:val="262626"/>
          <w:szCs w:val="20"/>
          <w:lang w:val="de-CH" w:eastAsia="de-CH"/>
        </w:rPr>
        <w:t>, Supply Chain, Tissue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489C9F6B" w14:textId="77777777" w:rsidR="00DC30F0" w:rsidRPr="003244ED" w:rsidRDefault="00502863" w:rsidP="003244ED">
      <w:pPr>
        <w:shd w:val="clear" w:color="auto" w:fill="FFFFFF"/>
        <w:spacing w:after="300" w:line="240" w:lineRule="auto"/>
        <w:rPr>
          <w:rFonts w:ascii="Arial" w:eastAsia="Times New Roman" w:hAnsi="Arial" w:cs="Arial"/>
          <w:color w:val="262626"/>
          <w:szCs w:val="20"/>
          <w:lang w:val="de-CH" w:eastAsia="de-CH"/>
        </w:rPr>
      </w:pPr>
      <w:hyperlink r:id="rId7" w:tgtFrame="_blank" w:history="1">
        <w:r w:rsidR="00DC30F0" w:rsidRPr="003244ED">
          <w:rPr>
            <w:rFonts w:ascii="Arial" w:eastAsia="Times New Roman" w:hAnsi="Arial" w:cs="Arial"/>
            <w:b/>
            <w:bCs/>
            <w:color w:val="262626"/>
            <w:szCs w:val="20"/>
            <w:u w:val="single"/>
            <w:lang w:val="de-CH" w:eastAsia="de-CH"/>
          </w:rPr>
          <w:t>www.koerber.com</w:t>
        </w:r>
      </w:hyperlink>
    </w:p>
    <w:p w14:paraId="515D4431" w14:textId="77777777" w:rsidR="00DC30F0" w:rsidRPr="003244ED" w:rsidRDefault="00DC30F0">
      <w:pPr>
        <w:rPr>
          <w:rFonts w:ascii="Arial" w:hAnsi="Arial" w:cs="Arial"/>
          <w:lang w:val="de-CH"/>
        </w:rPr>
      </w:pPr>
    </w:p>
    <w:sectPr w:rsidR="00DC30F0" w:rsidRPr="003244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71"/>
    <w:rsid w:val="00096E9F"/>
    <w:rsid w:val="001263EB"/>
    <w:rsid w:val="00195B7B"/>
    <w:rsid w:val="00230CF8"/>
    <w:rsid w:val="00232763"/>
    <w:rsid w:val="002A20E8"/>
    <w:rsid w:val="002F4BAE"/>
    <w:rsid w:val="003244ED"/>
    <w:rsid w:val="00397A85"/>
    <w:rsid w:val="003C51EE"/>
    <w:rsid w:val="00401953"/>
    <w:rsid w:val="00502863"/>
    <w:rsid w:val="005251BB"/>
    <w:rsid w:val="00645ADA"/>
    <w:rsid w:val="00684AAD"/>
    <w:rsid w:val="007565D4"/>
    <w:rsid w:val="00771BBA"/>
    <w:rsid w:val="009440F9"/>
    <w:rsid w:val="0097419E"/>
    <w:rsid w:val="009E5228"/>
    <w:rsid w:val="00B1201B"/>
    <w:rsid w:val="00BA75D4"/>
    <w:rsid w:val="00CB3103"/>
    <w:rsid w:val="00CC5748"/>
    <w:rsid w:val="00DC30F0"/>
    <w:rsid w:val="00E30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FFBC"/>
  <w15:chartTrackingRefBased/>
  <w15:docId w15:val="{85AB40C6-E5BE-4766-84B7-54EC18BC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571"/>
  </w:style>
  <w:style w:type="paragraph" w:styleId="berschrift5">
    <w:name w:val="heading 5"/>
    <w:basedOn w:val="Standard"/>
    <w:link w:val="berschrift5Zchn"/>
    <w:uiPriority w:val="9"/>
    <w:qFormat/>
    <w:rsid w:val="00DC30F0"/>
    <w:pPr>
      <w:spacing w:before="100" w:beforeAutospacing="1" w:after="100" w:afterAutospacing="1" w:line="240" w:lineRule="auto"/>
      <w:outlineLvl w:val="4"/>
    </w:pPr>
    <w:rPr>
      <w:rFonts w:ascii="Times New Roman" w:eastAsia="Times New Roman" w:hAnsi="Times New Roman" w:cs="Times New Roman"/>
      <w:b/>
      <w:bCs/>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32763"/>
    <w:pPr>
      <w:spacing w:after="0" w:line="240" w:lineRule="auto"/>
    </w:pPr>
  </w:style>
  <w:style w:type="character" w:styleId="Kommentarzeichen">
    <w:name w:val="annotation reference"/>
    <w:basedOn w:val="Absatz-Standardschriftart"/>
    <w:uiPriority w:val="99"/>
    <w:semiHidden/>
    <w:unhideWhenUsed/>
    <w:rsid w:val="003C51EE"/>
    <w:rPr>
      <w:sz w:val="16"/>
      <w:szCs w:val="16"/>
    </w:rPr>
  </w:style>
  <w:style w:type="paragraph" w:styleId="Kommentartext">
    <w:name w:val="annotation text"/>
    <w:basedOn w:val="Standard"/>
    <w:link w:val="KommentartextZchn"/>
    <w:uiPriority w:val="99"/>
    <w:semiHidden/>
    <w:unhideWhenUsed/>
    <w:rsid w:val="003C51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51EE"/>
    <w:rPr>
      <w:sz w:val="20"/>
      <w:szCs w:val="20"/>
    </w:rPr>
  </w:style>
  <w:style w:type="paragraph" w:styleId="Kommentarthema">
    <w:name w:val="annotation subject"/>
    <w:basedOn w:val="Kommentartext"/>
    <w:next w:val="Kommentartext"/>
    <w:link w:val="KommentarthemaZchn"/>
    <w:uiPriority w:val="99"/>
    <w:semiHidden/>
    <w:unhideWhenUsed/>
    <w:rsid w:val="003C51EE"/>
    <w:rPr>
      <w:b/>
      <w:bCs/>
    </w:rPr>
  </w:style>
  <w:style w:type="character" w:customStyle="1" w:styleId="KommentarthemaZchn">
    <w:name w:val="Kommentarthema Zchn"/>
    <w:basedOn w:val="KommentartextZchn"/>
    <w:link w:val="Kommentarthema"/>
    <w:uiPriority w:val="99"/>
    <w:semiHidden/>
    <w:rsid w:val="003C51EE"/>
    <w:rPr>
      <w:b/>
      <w:bCs/>
      <w:sz w:val="20"/>
      <w:szCs w:val="20"/>
    </w:rPr>
  </w:style>
  <w:style w:type="paragraph" w:styleId="Sprechblasentext">
    <w:name w:val="Balloon Text"/>
    <w:basedOn w:val="Standard"/>
    <w:link w:val="SprechblasentextZchn"/>
    <w:uiPriority w:val="99"/>
    <w:semiHidden/>
    <w:unhideWhenUsed/>
    <w:rsid w:val="00DC30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0F0"/>
    <w:rPr>
      <w:rFonts w:ascii="Segoe UI" w:hAnsi="Segoe UI" w:cs="Segoe UI"/>
      <w:sz w:val="18"/>
      <w:szCs w:val="18"/>
    </w:rPr>
  </w:style>
  <w:style w:type="character" w:customStyle="1" w:styleId="berschrift5Zchn">
    <w:name w:val="Überschrift 5 Zchn"/>
    <w:basedOn w:val="Absatz-Standardschriftart"/>
    <w:link w:val="berschrift5"/>
    <w:uiPriority w:val="9"/>
    <w:rsid w:val="00DC30F0"/>
    <w:rPr>
      <w:rFonts w:ascii="Times New Roman" w:eastAsia="Times New Roman" w:hAnsi="Times New Roman" w:cs="Times New Roman"/>
      <w:b/>
      <w:bCs/>
      <w:sz w:val="20"/>
      <w:szCs w:val="20"/>
      <w:lang w:val="de-CH" w:eastAsia="de-CH"/>
    </w:rPr>
  </w:style>
  <w:style w:type="paragraph" w:styleId="StandardWeb">
    <w:name w:val="Normal (Web)"/>
    <w:basedOn w:val="Standard"/>
    <w:uiPriority w:val="99"/>
    <w:semiHidden/>
    <w:unhideWhenUsed/>
    <w:rsid w:val="00DC30F0"/>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semiHidden/>
    <w:unhideWhenUsed/>
    <w:rsid w:val="00DC3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2906">
      <w:bodyDiv w:val="1"/>
      <w:marLeft w:val="0"/>
      <w:marRight w:val="0"/>
      <w:marTop w:val="0"/>
      <w:marBottom w:val="0"/>
      <w:divBdr>
        <w:top w:val="none" w:sz="0" w:space="0" w:color="auto"/>
        <w:left w:val="none" w:sz="0" w:space="0" w:color="auto"/>
        <w:bottom w:val="none" w:sz="0" w:space="0" w:color="auto"/>
        <w:right w:val="none" w:sz="0" w:space="0" w:color="auto"/>
      </w:divBdr>
      <w:divsChild>
        <w:div w:id="505245289">
          <w:marLeft w:val="0"/>
          <w:marRight w:val="0"/>
          <w:marTop w:val="1200"/>
          <w:marBottom w:val="0"/>
          <w:divBdr>
            <w:top w:val="none" w:sz="0" w:space="0" w:color="auto"/>
            <w:left w:val="none" w:sz="0" w:space="0" w:color="auto"/>
            <w:bottom w:val="none" w:sz="0" w:space="0" w:color="auto"/>
            <w:right w:val="none" w:sz="0" w:space="0" w:color="auto"/>
          </w:divBdr>
          <w:divsChild>
            <w:div w:id="1845238353">
              <w:marLeft w:val="0"/>
              <w:marRight w:val="0"/>
              <w:marTop w:val="0"/>
              <w:marBottom w:val="0"/>
              <w:divBdr>
                <w:top w:val="none" w:sz="0" w:space="0" w:color="auto"/>
                <w:left w:val="none" w:sz="0" w:space="0" w:color="auto"/>
                <w:bottom w:val="none" w:sz="0" w:space="0" w:color="auto"/>
                <w:right w:val="none" w:sz="0" w:space="0" w:color="auto"/>
              </w:divBdr>
            </w:div>
          </w:divsChild>
        </w:div>
        <w:div w:id="488794976">
          <w:marLeft w:val="0"/>
          <w:marRight w:val="0"/>
          <w:marTop w:val="1200"/>
          <w:marBottom w:val="0"/>
          <w:divBdr>
            <w:top w:val="none" w:sz="0" w:space="0" w:color="auto"/>
            <w:left w:val="none" w:sz="0" w:space="0" w:color="auto"/>
            <w:bottom w:val="none" w:sz="0" w:space="0" w:color="auto"/>
            <w:right w:val="none" w:sz="0" w:space="0" w:color="auto"/>
          </w:divBdr>
          <w:divsChild>
            <w:div w:id="1829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erb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koerber-pharm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8" ma:contentTypeDescription="Ein neues Dokument erstellen." ma:contentTypeScope="" ma:versionID="71d5c36e375299336f2f5122beb62b6e">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bab6308ee4174e4c9d1777c54fb8ebaa"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DD82B-F292-44AD-AF10-F205A5B5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12C00-7F17-41D9-B912-F16F28FA2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3841</Characters>
  <Application>Microsoft Office Word</Application>
  <DocSecurity>0</DocSecurity>
  <Lines>32</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Cukalac</dc:creator>
  <cp:keywords/>
  <dc:description/>
  <cp:lastModifiedBy>Tanja Cukalac</cp:lastModifiedBy>
  <cp:revision>2</cp:revision>
  <dcterms:created xsi:type="dcterms:W3CDTF">2023-01-31T14:47:00Z</dcterms:created>
  <dcterms:modified xsi:type="dcterms:W3CDTF">2023-01-31T14:47:00Z</dcterms:modified>
</cp:coreProperties>
</file>